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B8" w:rsidRDefault="00ED2AB8">
      <w:pPr>
        <w:pStyle w:val="Title"/>
        <w:rPr>
          <w:sz w:val="40"/>
          <w:lang w:val="en-GB"/>
        </w:rPr>
      </w:pPr>
      <w:r>
        <w:rPr>
          <w:sz w:val="40"/>
          <w:lang w:val="en-GB"/>
        </w:rPr>
        <w:fldChar w:fldCharType="begin"/>
      </w:r>
      <w:r>
        <w:rPr>
          <w:sz w:val="40"/>
          <w:lang w:val="en-GB"/>
        </w:rPr>
        <w:instrText xml:space="preserve"> TITLE  \* MERGEFORMAT </w:instrText>
      </w:r>
      <w:r>
        <w:rPr>
          <w:sz w:val="40"/>
          <w:lang w:val="en-GB"/>
        </w:rPr>
        <w:fldChar w:fldCharType="separate"/>
      </w:r>
      <w:r w:rsidR="008D1F25">
        <w:rPr>
          <w:sz w:val="40"/>
          <w:lang w:val="en-GB"/>
        </w:rPr>
        <w:t>IGTF Levels of Authentication Assurance</w:t>
      </w:r>
      <w:r>
        <w:rPr>
          <w:sz w:val="40"/>
          <w:lang w:val="en-GB"/>
        </w:rPr>
        <w:fldChar w:fldCharType="end"/>
      </w:r>
    </w:p>
    <w:p w:rsidR="00ED2AB8" w:rsidRDefault="00ED2AB8">
      <w:pPr>
        <w:rPr>
          <w:lang w:val="en-GB"/>
        </w:rPr>
      </w:pPr>
    </w:p>
    <w:p w:rsidR="000A45D2" w:rsidRPr="000A45D2" w:rsidRDefault="000A45D2" w:rsidP="000A45D2">
      <w:pPr>
        <w:jc w:val="center"/>
        <w:rPr>
          <w:b/>
          <w:sz w:val="28"/>
          <w:szCs w:val="28"/>
          <w:lang w:val="en-GB"/>
        </w:rPr>
      </w:pPr>
      <w:r w:rsidRPr="000A45D2">
        <w:rPr>
          <w:b/>
          <w:sz w:val="28"/>
          <w:szCs w:val="28"/>
          <w:lang w:val="en-GB"/>
        </w:rPr>
        <w:t xml:space="preserve">Version </w:t>
      </w:r>
      <w:r w:rsidR="00F8104A">
        <w:rPr>
          <w:b/>
          <w:sz w:val="28"/>
          <w:szCs w:val="28"/>
          <w:lang w:val="en-GB"/>
        </w:rPr>
        <w:fldChar w:fldCharType="begin"/>
      </w:r>
      <w:r w:rsidR="00F8104A">
        <w:rPr>
          <w:b/>
          <w:sz w:val="28"/>
          <w:szCs w:val="28"/>
          <w:lang w:val="en-GB"/>
        </w:rPr>
        <w:instrText xml:space="preserve"> DOCPROPERTY  Comments  \* MERGEFORMAT </w:instrText>
      </w:r>
      <w:r w:rsidR="00F8104A">
        <w:rPr>
          <w:b/>
          <w:sz w:val="28"/>
          <w:szCs w:val="28"/>
          <w:lang w:val="en-GB"/>
        </w:rPr>
        <w:fldChar w:fldCharType="separate"/>
      </w:r>
      <w:r w:rsidR="008D1F25">
        <w:rPr>
          <w:b/>
          <w:sz w:val="28"/>
          <w:szCs w:val="28"/>
          <w:lang w:val="en-GB"/>
        </w:rPr>
        <w:t>04-20150113</w:t>
      </w:r>
      <w:r w:rsidR="00F8104A">
        <w:rPr>
          <w:b/>
          <w:sz w:val="28"/>
          <w:szCs w:val="28"/>
          <w:lang w:val="en-GB"/>
        </w:rPr>
        <w:fldChar w:fldCharType="end"/>
      </w:r>
    </w:p>
    <w:p w:rsidR="00ED2AB8" w:rsidRDefault="00ED2AB8">
      <w:pPr>
        <w:rPr>
          <w:lang w:val="en-GB"/>
        </w:rPr>
      </w:pPr>
    </w:p>
    <w:p w:rsidR="00ED2AB8" w:rsidRDefault="00ED2AB8">
      <w:pPr>
        <w:rPr>
          <w:b/>
          <w:bCs/>
        </w:rPr>
      </w:pPr>
      <w:r>
        <w:rPr>
          <w:b/>
          <w:bCs/>
        </w:rPr>
        <w:t>Abstract</w:t>
      </w:r>
    </w:p>
    <w:p w:rsidR="00ED2AB8" w:rsidRDefault="00ED2AB8">
      <w:pPr>
        <w:rPr>
          <w:lang w:val="en-GB"/>
        </w:rPr>
      </w:pPr>
    </w:p>
    <w:p w:rsidR="00AB580B" w:rsidRDefault="00AB580B">
      <w:pPr>
        <w:rPr>
          <w:lang w:val="en-GB"/>
        </w:rPr>
      </w:pPr>
    </w:p>
    <w:p w:rsidR="00AB580B" w:rsidRDefault="00AB580B">
      <w:pPr>
        <w:rPr>
          <w:lang w:val="en-GB"/>
        </w:rPr>
      </w:pPr>
      <w:r w:rsidRPr="00AB580B">
        <w:rPr>
          <w:b/>
          <w:lang w:val="en-GB"/>
        </w:rPr>
        <w:t>Identification</w:t>
      </w:r>
    </w:p>
    <w:p w:rsidR="00AB580B" w:rsidRDefault="00AB580B">
      <w:pPr>
        <w:rPr>
          <w:lang w:val="en-GB"/>
        </w:rPr>
      </w:pPr>
    </w:p>
    <w:p w:rsidR="00ED2AB8" w:rsidRDefault="00ED2AB8">
      <w:pPr>
        <w:rPr>
          <w:lang w:val="en-GB"/>
        </w:rPr>
      </w:pPr>
    </w:p>
    <w:p w:rsidR="00ED2AB8" w:rsidRDefault="00ED2AB8">
      <w:pPr>
        <w:rPr>
          <w:b/>
          <w:bCs/>
          <w:lang w:val="en-GB"/>
        </w:rPr>
      </w:pPr>
      <w:r>
        <w:rPr>
          <w:b/>
          <w:bCs/>
          <w:lang w:val="en-GB"/>
        </w:rPr>
        <w:t>Table of Contents</w:t>
      </w:r>
    </w:p>
    <w:p w:rsidR="00ED2AB8" w:rsidRDefault="00ED2AB8">
      <w:pPr>
        <w:rPr>
          <w:lang w:val="en-GB"/>
        </w:rPr>
      </w:pPr>
    </w:p>
    <w:p w:rsidR="008D1F25" w:rsidRDefault="00ED2AB8">
      <w:pPr>
        <w:pStyle w:val="TOC1"/>
        <w:tabs>
          <w:tab w:val="left" w:pos="400"/>
          <w:tab w:val="right" w:leader="dot" w:pos="8303"/>
        </w:tabs>
        <w:rPr>
          <w:rFonts w:asciiTheme="minorHAnsi" w:eastAsiaTheme="minorEastAsia" w:hAnsiTheme="minorHAnsi" w:cstheme="minorBidi"/>
          <w:noProof/>
          <w:spacing w:val="0"/>
          <w:sz w:val="22"/>
          <w:szCs w:val="22"/>
        </w:rPr>
      </w:pPr>
      <w:r>
        <w:rPr>
          <w:lang w:val="en-GB"/>
        </w:rPr>
        <w:fldChar w:fldCharType="begin"/>
      </w:r>
      <w:r>
        <w:rPr>
          <w:lang w:val="en-GB"/>
        </w:rPr>
        <w:instrText xml:space="preserve"> TOC \o "2-3" \h \z \t "Heading 1,1" </w:instrText>
      </w:r>
      <w:r>
        <w:rPr>
          <w:lang w:val="en-GB"/>
        </w:rPr>
        <w:fldChar w:fldCharType="separate"/>
      </w:r>
      <w:hyperlink w:anchor="_Toc408575894" w:history="1">
        <w:r w:rsidR="008D1F25" w:rsidRPr="00B4366E">
          <w:rPr>
            <w:rStyle w:val="Hyperlink"/>
            <w:noProof/>
          </w:rPr>
          <w:t>1</w:t>
        </w:r>
        <w:r w:rsidR="008D1F25">
          <w:rPr>
            <w:rFonts w:asciiTheme="minorHAnsi" w:eastAsiaTheme="minorEastAsia" w:hAnsiTheme="minorHAnsi" w:cstheme="minorBidi"/>
            <w:noProof/>
            <w:spacing w:val="0"/>
            <w:sz w:val="22"/>
            <w:szCs w:val="22"/>
          </w:rPr>
          <w:tab/>
        </w:r>
        <w:r w:rsidR="008D1F25" w:rsidRPr="00B4366E">
          <w:rPr>
            <w:rStyle w:val="Hyperlink"/>
            <w:noProof/>
          </w:rPr>
          <w:t>About this document</w:t>
        </w:r>
        <w:r w:rsidR="008D1F25">
          <w:rPr>
            <w:noProof/>
            <w:webHidden/>
          </w:rPr>
          <w:tab/>
        </w:r>
        <w:r w:rsidR="008D1F25">
          <w:rPr>
            <w:noProof/>
            <w:webHidden/>
          </w:rPr>
          <w:fldChar w:fldCharType="begin"/>
        </w:r>
        <w:r w:rsidR="008D1F25">
          <w:rPr>
            <w:noProof/>
            <w:webHidden/>
          </w:rPr>
          <w:instrText xml:space="preserve"> PAGEREF _Toc408575894 \h </w:instrText>
        </w:r>
        <w:r w:rsidR="008D1F25">
          <w:rPr>
            <w:noProof/>
            <w:webHidden/>
          </w:rPr>
        </w:r>
        <w:r w:rsidR="008D1F25">
          <w:rPr>
            <w:noProof/>
            <w:webHidden/>
          </w:rPr>
          <w:fldChar w:fldCharType="separate"/>
        </w:r>
        <w:r w:rsidR="008D1F25">
          <w:rPr>
            <w:noProof/>
            <w:webHidden/>
          </w:rPr>
          <w:t>2</w:t>
        </w:r>
        <w:r w:rsidR="008D1F25">
          <w:rPr>
            <w:noProof/>
            <w:webHidden/>
          </w:rPr>
          <w:fldChar w:fldCharType="end"/>
        </w:r>
      </w:hyperlink>
    </w:p>
    <w:p w:rsidR="008D1F25" w:rsidRDefault="008D1F25">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895" w:history="1">
        <w:r w:rsidRPr="00B4366E">
          <w:rPr>
            <w:rStyle w:val="Hyperlink"/>
            <w:noProof/>
          </w:rPr>
          <w:t>2</w:t>
        </w:r>
        <w:r>
          <w:rPr>
            <w:rFonts w:asciiTheme="minorHAnsi" w:eastAsiaTheme="minorEastAsia" w:hAnsiTheme="minorHAnsi" w:cstheme="minorBidi"/>
            <w:noProof/>
            <w:spacing w:val="0"/>
            <w:sz w:val="22"/>
            <w:szCs w:val="22"/>
          </w:rPr>
          <w:tab/>
        </w:r>
        <w:r w:rsidRPr="00B4366E">
          <w:rPr>
            <w:rStyle w:val="Hyperlink"/>
            <w:noProof/>
          </w:rPr>
          <w:t>General Architecture</w:t>
        </w:r>
        <w:r>
          <w:rPr>
            <w:noProof/>
            <w:webHidden/>
          </w:rPr>
          <w:tab/>
        </w:r>
        <w:r>
          <w:rPr>
            <w:noProof/>
            <w:webHidden/>
          </w:rPr>
          <w:fldChar w:fldCharType="begin"/>
        </w:r>
        <w:r>
          <w:rPr>
            <w:noProof/>
            <w:webHidden/>
          </w:rPr>
          <w:instrText xml:space="preserve"> PAGEREF _Toc408575895 \h </w:instrText>
        </w:r>
        <w:r>
          <w:rPr>
            <w:noProof/>
            <w:webHidden/>
          </w:rPr>
        </w:r>
        <w:r>
          <w:rPr>
            <w:noProof/>
            <w:webHidden/>
          </w:rPr>
          <w:fldChar w:fldCharType="separate"/>
        </w:r>
        <w:r>
          <w:rPr>
            <w:noProof/>
            <w:webHidden/>
          </w:rPr>
          <w:t>2</w:t>
        </w:r>
        <w:r>
          <w:rPr>
            <w:noProof/>
            <w:webHidden/>
          </w:rPr>
          <w:fldChar w:fldCharType="end"/>
        </w:r>
      </w:hyperlink>
    </w:p>
    <w:p w:rsidR="008D1F25" w:rsidRDefault="008D1F25">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896" w:history="1">
        <w:r w:rsidRPr="00B4366E">
          <w:rPr>
            <w:rStyle w:val="Hyperlink"/>
            <w:noProof/>
          </w:rPr>
          <w:t>3</w:t>
        </w:r>
        <w:r>
          <w:rPr>
            <w:rFonts w:asciiTheme="minorHAnsi" w:eastAsiaTheme="minorEastAsia" w:hAnsiTheme="minorHAnsi" w:cstheme="minorBidi"/>
            <w:noProof/>
            <w:spacing w:val="0"/>
            <w:sz w:val="22"/>
            <w:szCs w:val="22"/>
          </w:rPr>
          <w:tab/>
        </w:r>
        <w:r w:rsidRPr="00B4366E">
          <w:rPr>
            <w:rStyle w:val="Hyperlink"/>
            <w:noProof/>
          </w:rPr>
          <w:t>Identity</w:t>
        </w:r>
        <w:r>
          <w:rPr>
            <w:noProof/>
            <w:webHidden/>
          </w:rPr>
          <w:tab/>
        </w:r>
        <w:r>
          <w:rPr>
            <w:noProof/>
            <w:webHidden/>
          </w:rPr>
          <w:fldChar w:fldCharType="begin"/>
        </w:r>
        <w:r>
          <w:rPr>
            <w:noProof/>
            <w:webHidden/>
          </w:rPr>
          <w:instrText xml:space="preserve"> PAGEREF _Toc408575896 \h </w:instrText>
        </w:r>
        <w:r>
          <w:rPr>
            <w:noProof/>
            <w:webHidden/>
          </w:rPr>
        </w:r>
        <w:r>
          <w:rPr>
            <w:noProof/>
            <w:webHidden/>
          </w:rPr>
          <w:fldChar w:fldCharType="separate"/>
        </w:r>
        <w:r>
          <w:rPr>
            <w:noProof/>
            <w:webHidden/>
          </w:rPr>
          <w:t>2</w:t>
        </w:r>
        <w:r>
          <w:rPr>
            <w:noProof/>
            <w:webHidden/>
          </w:rPr>
          <w:fldChar w:fldCharType="end"/>
        </w:r>
      </w:hyperlink>
    </w:p>
    <w:p w:rsidR="008D1F25" w:rsidRDefault="008D1F25">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897" w:history="1">
        <w:r w:rsidRPr="00B4366E">
          <w:rPr>
            <w:rStyle w:val="Hyperlink"/>
            <w:noProof/>
            <w:lang w:val="en-GB"/>
          </w:rPr>
          <w:t>3.1</w:t>
        </w:r>
        <w:r>
          <w:rPr>
            <w:rFonts w:asciiTheme="minorHAnsi" w:eastAsiaTheme="minorEastAsia" w:hAnsiTheme="minorHAnsi" w:cstheme="minorBidi"/>
            <w:noProof/>
            <w:spacing w:val="0"/>
            <w:sz w:val="22"/>
            <w:szCs w:val="22"/>
          </w:rPr>
          <w:tab/>
        </w:r>
        <w:r w:rsidRPr="00B4366E">
          <w:rPr>
            <w:rStyle w:val="Hyperlink"/>
            <w:noProof/>
            <w:lang w:val="en-GB"/>
          </w:rPr>
          <w:t>End-entity, subscriber and user identity validation</w:t>
        </w:r>
        <w:r>
          <w:rPr>
            <w:noProof/>
            <w:webHidden/>
          </w:rPr>
          <w:tab/>
        </w:r>
        <w:r>
          <w:rPr>
            <w:noProof/>
            <w:webHidden/>
          </w:rPr>
          <w:fldChar w:fldCharType="begin"/>
        </w:r>
        <w:r>
          <w:rPr>
            <w:noProof/>
            <w:webHidden/>
          </w:rPr>
          <w:instrText xml:space="preserve"> PAGEREF _Toc408575897 \h </w:instrText>
        </w:r>
        <w:r>
          <w:rPr>
            <w:noProof/>
            <w:webHidden/>
          </w:rPr>
        </w:r>
        <w:r>
          <w:rPr>
            <w:noProof/>
            <w:webHidden/>
          </w:rPr>
          <w:fldChar w:fldCharType="separate"/>
        </w:r>
        <w:r>
          <w:rPr>
            <w:noProof/>
            <w:webHidden/>
          </w:rPr>
          <w:t>2</w:t>
        </w:r>
        <w:r>
          <w:rPr>
            <w:noProof/>
            <w:webHidden/>
          </w:rPr>
          <w:fldChar w:fldCharType="end"/>
        </w:r>
      </w:hyperlink>
    </w:p>
    <w:p w:rsidR="008D1F25" w:rsidRDefault="008D1F25">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898" w:history="1">
        <w:r w:rsidRPr="00B4366E">
          <w:rPr>
            <w:rStyle w:val="Hyperlink"/>
            <w:noProof/>
          </w:rPr>
          <w:t>3.2</w:t>
        </w:r>
        <w:r>
          <w:rPr>
            <w:rFonts w:asciiTheme="minorHAnsi" w:eastAsiaTheme="minorEastAsia" w:hAnsiTheme="minorHAnsi" w:cstheme="minorBidi"/>
            <w:noProof/>
            <w:spacing w:val="0"/>
            <w:sz w:val="22"/>
            <w:szCs w:val="22"/>
          </w:rPr>
          <w:tab/>
        </w:r>
        <w:r w:rsidRPr="00B4366E">
          <w:rPr>
            <w:rStyle w:val="Hyperlink"/>
            <w:noProof/>
          </w:rPr>
          <w:t>Identifier Assignment</w:t>
        </w:r>
        <w:r>
          <w:rPr>
            <w:noProof/>
            <w:webHidden/>
          </w:rPr>
          <w:tab/>
        </w:r>
        <w:r>
          <w:rPr>
            <w:noProof/>
            <w:webHidden/>
          </w:rPr>
          <w:fldChar w:fldCharType="begin"/>
        </w:r>
        <w:r>
          <w:rPr>
            <w:noProof/>
            <w:webHidden/>
          </w:rPr>
          <w:instrText xml:space="preserve"> PAGEREF _Toc408575898 \h </w:instrText>
        </w:r>
        <w:r>
          <w:rPr>
            <w:noProof/>
            <w:webHidden/>
          </w:rPr>
        </w:r>
        <w:r>
          <w:rPr>
            <w:noProof/>
            <w:webHidden/>
          </w:rPr>
          <w:fldChar w:fldCharType="separate"/>
        </w:r>
        <w:r>
          <w:rPr>
            <w:noProof/>
            <w:webHidden/>
          </w:rPr>
          <w:t>3</w:t>
        </w:r>
        <w:r>
          <w:rPr>
            <w:noProof/>
            <w:webHidden/>
          </w:rPr>
          <w:fldChar w:fldCharType="end"/>
        </w:r>
      </w:hyperlink>
    </w:p>
    <w:p w:rsidR="008D1F25" w:rsidRDefault="008D1F25">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899" w:history="1">
        <w:r w:rsidRPr="00B4366E">
          <w:rPr>
            <w:rStyle w:val="Hyperlink"/>
            <w:noProof/>
          </w:rPr>
          <w:t>4</w:t>
        </w:r>
        <w:r>
          <w:rPr>
            <w:rFonts w:asciiTheme="minorHAnsi" w:eastAsiaTheme="minorEastAsia" w:hAnsiTheme="minorHAnsi" w:cstheme="minorBidi"/>
            <w:noProof/>
            <w:spacing w:val="0"/>
            <w:sz w:val="22"/>
            <w:szCs w:val="22"/>
          </w:rPr>
          <w:tab/>
        </w:r>
        <w:r w:rsidRPr="00B4366E">
          <w:rPr>
            <w:rStyle w:val="Hyperlink"/>
            <w:noProof/>
          </w:rPr>
          <w:t>Operational Requirements</w:t>
        </w:r>
        <w:r>
          <w:rPr>
            <w:noProof/>
            <w:webHidden/>
          </w:rPr>
          <w:tab/>
        </w:r>
        <w:r>
          <w:rPr>
            <w:noProof/>
            <w:webHidden/>
          </w:rPr>
          <w:fldChar w:fldCharType="begin"/>
        </w:r>
        <w:r>
          <w:rPr>
            <w:noProof/>
            <w:webHidden/>
          </w:rPr>
          <w:instrText xml:space="preserve"> PAGEREF _Toc408575899 \h </w:instrText>
        </w:r>
        <w:r>
          <w:rPr>
            <w:noProof/>
            <w:webHidden/>
          </w:rPr>
        </w:r>
        <w:r>
          <w:rPr>
            <w:noProof/>
            <w:webHidden/>
          </w:rPr>
          <w:fldChar w:fldCharType="separate"/>
        </w:r>
        <w:r>
          <w:rPr>
            <w:noProof/>
            <w:webHidden/>
          </w:rPr>
          <w:t>3</w:t>
        </w:r>
        <w:r>
          <w:rPr>
            <w:noProof/>
            <w:webHidden/>
          </w:rPr>
          <w:fldChar w:fldCharType="end"/>
        </w:r>
      </w:hyperlink>
    </w:p>
    <w:p w:rsidR="008D1F25" w:rsidRDefault="008D1F25">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0" w:history="1">
        <w:r w:rsidRPr="00B4366E">
          <w:rPr>
            <w:rStyle w:val="Hyperlink"/>
            <w:noProof/>
          </w:rPr>
          <w:t>4.1</w:t>
        </w:r>
        <w:r>
          <w:rPr>
            <w:rFonts w:asciiTheme="minorHAnsi" w:eastAsiaTheme="minorEastAsia" w:hAnsiTheme="minorHAnsi" w:cstheme="minorBidi"/>
            <w:noProof/>
            <w:spacing w:val="0"/>
            <w:sz w:val="22"/>
            <w:szCs w:val="22"/>
          </w:rPr>
          <w:tab/>
        </w:r>
        <w:r w:rsidRPr="00B4366E">
          <w:rPr>
            <w:rStyle w:val="Hyperlink"/>
            <w:noProof/>
          </w:rPr>
          <w:t>Communication between Issuing and Registration Authorities</w:t>
        </w:r>
        <w:r>
          <w:rPr>
            <w:noProof/>
            <w:webHidden/>
          </w:rPr>
          <w:tab/>
        </w:r>
        <w:r>
          <w:rPr>
            <w:noProof/>
            <w:webHidden/>
          </w:rPr>
          <w:fldChar w:fldCharType="begin"/>
        </w:r>
        <w:r>
          <w:rPr>
            <w:noProof/>
            <w:webHidden/>
          </w:rPr>
          <w:instrText xml:space="preserve"> PAGEREF _Toc408575900 \h </w:instrText>
        </w:r>
        <w:r>
          <w:rPr>
            <w:noProof/>
            <w:webHidden/>
          </w:rPr>
        </w:r>
        <w:r>
          <w:rPr>
            <w:noProof/>
            <w:webHidden/>
          </w:rPr>
          <w:fldChar w:fldCharType="separate"/>
        </w:r>
        <w:r>
          <w:rPr>
            <w:noProof/>
            <w:webHidden/>
          </w:rPr>
          <w:t>3</w:t>
        </w:r>
        <w:r>
          <w:rPr>
            <w:noProof/>
            <w:webHidden/>
          </w:rPr>
          <w:fldChar w:fldCharType="end"/>
        </w:r>
      </w:hyperlink>
    </w:p>
    <w:p w:rsidR="008D1F25" w:rsidRDefault="008D1F25">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1" w:history="1">
        <w:r w:rsidRPr="00B4366E">
          <w:rPr>
            <w:rStyle w:val="Hyperlink"/>
            <w:noProof/>
          </w:rPr>
          <w:t>4.2</w:t>
        </w:r>
        <w:r>
          <w:rPr>
            <w:rFonts w:asciiTheme="minorHAnsi" w:eastAsiaTheme="minorEastAsia" w:hAnsiTheme="minorHAnsi" w:cstheme="minorBidi"/>
            <w:noProof/>
            <w:spacing w:val="0"/>
            <w:sz w:val="22"/>
            <w:szCs w:val="22"/>
          </w:rPr>
          <w:tab/>
        </w:r>
        <w:r w:rsidRPr="00B4366E">
          <w:rPr>
            <w:rStyle w:val="Hyperlink"/>
            <w:noProof/>
          </w:rPr>
          <w:t>Credentialing process</w:t>
        </w:r>
        <w:r>
          <w:rPr>
            <w:noProof/>
            <w:webHidden/>
          </w:rPr>
          <w:tab/>
        </w:r>
        <w:r>
          <w:rPr>
            <w:noProof/>
            <w:webHidden/>
          </w:rPr>
          <w:fldChar w:fldCharType="begin"/>
        </w:r>
        <w:r>
          <w:rPr>
            <w:noProof/>
            <w:webHidden/>
          </w:rPr>
          <w:instrText xml:space="preserve"> PAGEREF _Toc408575901 \h </w:instrText>
        </w:r>
        <w:r>
          <w:rPr>
            <w:noProof/>
            <w:webHidden/>
          </w:rPr>
        </w:r>
        <w:r>
          <w:rPr>
            <w:noProof/>
            <w:webHidden/>
          </w:rPr>
          <w:fldChar w:fldCharType="separate"/>
        </w:r>
        <w:r>
          <w:rPr>
            <w:noProof/>
            <w:webHidden/>
          </w:rPr>
          <w:t>3</w:t>
        </w:r>
        <w:r>
          <w:rPr>
            <w:noProof/>
            <w:webHidden/>
          </w:rPr>
          <w:fldChar w:fldCharType="end"/>
        </w:r>
      </w:hyperlink>
    </w:p>
    <w:p w:rsidR="008D1F25" w:rsidRDefault="008D1F25">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2" w:history="1">
        <w:r w:rsidRPr="00B4366E">
          <w:rPr>
            <w:rStyle w:val="Hyperlink"/>
            <w:noProof/>
          </w:rPr>
          <w:t>4.3</w:t>
        </w:r>
        <w:r>
          <w:rPr>
            <w:rFonts w:asciiTheme="minorHAnsi" w:eastAsiaTheme="minorEastAsia" w:hAnsiTheme="minorHAnsi" w:cstheme="minorBidi"/>
            <w:noProof/>
            <w:spacing w:val="0"/>
            <w:sz w:val="22"/>
            <w:szCs w:val="22"/>
          </w:rPr>
          <w:tab/>
        </w:r>
        <w:r w:rsidRPr="00B4366E">
          <w:rPr>
            <w:rStyle w:val="Hyperlink"/>
            <w:noProof/>
          </w:rPr>
          <w:t>Management of assigned credentials</w:t>
        </w:r>
        <w:r>
          <w:rPr>
            <w:noProof/>
            <w:webHidden/>
          </w:rPr>
          <w:tab/>
        </w:r>
        <w:r>
          <w:rPr>
            <w:noProof/>
            <w:webHidden/>
          </w:rPr>
          <w:fldChar w:fldCharType="begin"/>
        </w:r>
        <w:r>
          <w:rPr>
            <w:noProof/>
            <w:webHidden/>
          </w:rPr>
          <w:instrText xml:space="preserve"> PAGEREF _Toc408575902 \h </w:instrText>
        </w:r>
        <w:r>
          <w:rPr>
            <w:noProof/>
            <w:webHidden/>
          </w:rPr>
        </w:r>
        <w:r>
          <w:rPr>
            <w:noProof/>
            <w:webHidden/>
          </w:rPr>
          <w:fldChar w:fldCharType="separate"/>
        </w:r>
        <w:r>
          <w:rPr>
            <w:noProof/>
            <w:webHidden/>
          </w:rPr>
          <w:t>3</w:t>
        </w:r>
        <w:r>
          <w:rPr>
            <w:noProof/>
            <w:webHidden/>
          </w:rPr>
          <w:fldChar w:fldCharType="end"/>
        </w:r>
      </w:hyperlink>
    </w:p>
    <w:p w:rsidR="008D1F25" w:rsidRDefault="008D1F25">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3" w:history="1">
        <w:r w:rsidRPr="00B4366E">
          <w:rPr>
            <w:rStyle w:val="Hyperlink"/>
            <w:noProof/>
          </w:rPr>
          <w:t>4.4</w:t>
        </w:r>
        <w:r>
          <w:rPr>
            <w:rFonts w:asciiTheme="minorHAnsi" w:eastAsiaTheme="minorEastAsia" w:hAnsiTheme="minorHAnsi" w:cstheme="minorBidi"/>
            <w:noProof/>
            <w:spacing w:val="0"/>
            <w:sz w:val="22"/>
            <w:szCs w:val="22"/>
          </w:rPr>
          <w:tab/>
        </w:r>
        <w:r w:rsidRPr="00B4366E">
          <w:rPr>
            <w:rStyle w:val="Hyperlink"/>
            <w:noProof/>
          </w:rPr>
          <w:t>IT systems security</w:t>
        </w:r>
        <w:r>
          <w:rPr>
            <w:noProof/>
            <w:webHidden/>
          </w:rPr>
          <w:tab/>
        </w:r>
        <w:r>
          <w:rPr>
            <w:noProof/>
            <w:webHidden/>
          </w:rPr>
          <w:fldChar w:fldCharType="begin"/>
        </w:r>
        <w:r>
          <w:rPr>
            <w:noProof/>
            <w:webHidden/>
          </w:rPr>
          <w:instrText xml:space="preserve"> PAGEREF _Toc408575903 \h </w:instrText>
        </w:r>
        <w:r>
          <w:rPr>
            <w:noProof/>
            <w:webHidden/>
          </w:rPr>
        </w:r>
        <w:r>
          <w:rPr>
            <w:noProof/>
            <w:webHidden/>
          </w:rPr>
          <w:fldChar w:fldCharType="separate"/>
        </w:r>
        <w:r>
          <w:rPr>
            <w:noProof/>
            <w:webHidden/>
          </w:rPr>
          <w:t>4</w:t>
        </w:r>
        <w:r>
          <w:rPr>
            <w:noProof/>
            <w:webHidden/>
          </w:rPr>
          <w:fldChar w:fldCharType="end"/>
        </w:r>
      </w:hyperlink>
    </w:p>
    <w:p w:rsidR="008D1F25" w:rsidRDefault="008D1F25">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4" w:history="1">
        <w:r w:rsidRPr="00B4366E">
          <w:rPr>
            <w:rStyle w:val="Hyperlink"/>
            <w:noProof/>
          </w:rPr>
          <w:t>4.5</w:t>
        </w:r>
        <w:r>
          <w:rPr>
            <w:rFonts w:asciiTheme="minorHAnsi" w:eastAsiaTheme="minorEastAsia" w:hAnsiTheme="minorHAnsi" w:cstheme="minorBidi"/>
            <w:noProof/>
            <w:spacing w:val="0"/>
            <w:sz w:val="22"/>
            <w:szCs w:val="22"/>
          </w:rPr>
          <w:tab/>
        </w:r>
        <w:r w:rsidRPr="00B4366E">
          <w:rPr>
            <w:rStyle w:val="Hyperlink"/>
            <w:noProof/>
          </w:rPr>
          <w:t>Credential strength</w:t>
        </w:r>
        <w:r>
          <w:rPr>
            <w:noProof/>
            <w:webHidden/>
          </w:rPr>
          <w:tab/>
        </w:r>
        <w:r>
          <w:rPr>
            <w:noProof/>
            <w:webHidden/>
          </w:rPr>
          <w:fldChar w:fldCharType="begin"/>
        </w:r>
        <w:r>
          <w:rPr>
            <w:noProof/>
            <w:webHidden/>
          </w:rPr>
          <w:instrText xml:space="preserve"> PAGEREF _Toc408575904 \h </w:instrText>
        </w:r>
        <w:r>
          <w:rPr>
            <w:noProof/>
            <w:webHidden/>
          </w:rPr>
        </w:r>
        <w:r>
          <w:rPr>
            <w:noProof/>
            <w:webHidden/>
          </w:rPr>
          <w:fldChar w:fldCharType="separate"/>
        </w:r>
        <w:r>
          <w:rPr>
            <w:noProof/>
            <w:webHidden/>
          </w:rPr>
          <w:t>4</w:t>
        </w:r>
        <w:r>
          <w:rPr>
            <w:noProof/>
            <w:webHidden/>
          </w:rPr>
          <w:fldChar w:fldCharType="end"/>
        </w:r>
      </w:hyperlink>
    </w:p>
    <w:p w:rsidR="008D1F25" w:rsidRDefault="008D1F25">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5" w:history="1">
        <w:r w:rsidRPr="00B4366E">
          <w:rPr>
            <w:rStyle w:val="Hyperlink"/>
            <w:noProof/>
          </w:rPr>
          <w:t>4.6</w:t>
        </w:r>
        <w:r>
          <w:rPr>
            <w:rFonts w:asciiTheme="minorHAnsi" w:eastAsiaTheme="minorEastAsia" w:hAnsiTheme="minorHAnsi" w:cstheme="minorBidi"/>
            <w:noProof/>
            <w:spacing w:val="0"/>
            <w:sz w:val="22"/>
            <w:szCs w:val="22"/>
          </w:rPr>
          <w:tab/>
        </w:r>
        <w:r w:rsidRPr="00B4366E">
          <w:rPr>
            <w:rStyle w:val="Hyperlink"/>
            <w:noProof/>
          </w:rPr>
          <w:t>Credential validity</w:t>
        </w:r>
        <w:r>
          <w:rPr>
            <w:noProof/>
            <w:webHidden/>
          </w:rPr>
          <w:tab/>
        </w:r>
        <w:r>
          <w:rPr>
            <w:noProof/>
            <w:webHidden/>
          </w:rPr>
          <w:fldChar w:fldCharType="begin"/>
        </w:r>
        <w:r>
          <w:rPr>
            <w:noProof/>
            <w:webHidden/>
          </w:rPr>
          <w:instrText xml:space="preserve"> PAGEREF _Toc408575905 \h </w:instrText>
        </w:r>
        <w:r>
          <w:rPr>
            <w:noProof/>
            <w:webHidden/>
          </w:rPr>
        </w:r>
        <w:r>
          <w:rPr>
            <w:noProof/>
            <w:webHidden/>
          </w:rPr>
          <w:fldChar w:fldCharType="separate"/>
        </w:r>
        <w:r>
          <w:rPr>
            <w:noProof/>
            <w:webHidden/>
          </w:rPr>
          <w:t>4</w:t>
        </w:r>
        <w:r>
          <w:rPr>
            <w:noProof/>
            <w:webHidden/>
          </w:rPr>
          <w:fldChar w:fldCharType="end"/>
        </w:r>
      </w:hyperlink>
    </w:p>
    <w:p w:rsidR="008D1F25" w:rsidRDefault="008D1F25">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6" w:history="1">
        <w:r w:rsidRPr="00B4366E">
          <w:rPr>
            <w:rStyle w:val="Hyperlink"/>
            <w:noProof/>
          </w:rPr>
          <w:t>4.7</w:t>
        </w:r>
        <w:r>
          <w:rPr>
            <w:rFonts w:asciiTheme="minorHAnsi" w:eastAsiaTheme="minorEastAsia" w:hAnsiTheme="minorHAnsi" w:cstheme="minorBidi"/>
            <w:noProof/>
            <w:spacing w:val="0"/>
            <w:sz w:val="22"/>
            <w:szCs w:val="22"/>
          </w:rPr>
          <w:tab/>
        </w:r>
        <w:r w:rsidRPr="00B4366E">
          <w:rPr>
            <w:rStyle w:val="Hyperlink"/>
            <w:noProof/>
          </w:rPr>
          <w:t>Identification of credentialing policies</w:t>
        </w:r>
        <w:r>
          <w:rPr>
            <w:noProof/>
            <w:webHidden/>
          </w:rPr>
          <w:tab/>
        </w:r>
        <w:r>
          <w:rPr>
            <w:noProof/>
            <w:webHidden/>
          </w:rPr>
          <w:fldChar w:fldCharType="begin"/>
        </w:r>
        <w:r>
          <w:rPr>
            <w:noProof/>
            <w:webHidden/>
          </w:rPr>
          <w:instrText xml:space="preserve"> PAGEREF _Toc408575906 \h </w:instrText>
        </w:r>
        <w:r>
          <w:rPr>
            <w:noProof/>
            <w:webHidden/>
          </w:rPr>
        </w:r>
        <w:r>
          <w:rPr>
            <w:noProof/>
            <w:webHidden/>
          </w:rPr>
          <w:fldChar w:fldCharType="separate"/>
        </w:r>
        <w:r>
          <w:rPr>
            <w:noProof/>
            <w:webHidden/>
          </w:rPr>
          <w:t>4</w:t>
        </w:r>
        <w:r>
          <w:rPr>
            <w:noProof/>
            <w:webHidden/>
          </w:rPr>
          <w:fldChar w:fldCharType="end"/>
        </w:r>
      </w:hyperlink>
    </w:p>
    <w:p w:rsidR="008D1F25" w:rsidRDefault="008D1F25">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907" w:history="1">
        <w:r w:rsidRPr="00B4366E">
          <w:rPr>
            <w:rStyle w:val="Hyperlink"/>
            <w:noProof/>
          </w:rPr>
          <w:t>5</w:t>
        </w:r>
        <w:r>
          <w:rPr>
            <w:rFonts w:asciiTheme="minorHAnsi" w:eastAsiaTheme="minorEastAsia" w:hAnsiTheme="minorHAnsi" w:cstheme="minorBidi"/>
            <w:noProof/>
            <w:spacing w:val="0"/>
            <w:sz w:val="22"/>
            <w:szCs w:val="22"/>
          </w:rPr>
          <w:tab/>
        </w:r>
        <w:r w:rsidRPr="00B4366E">
          <w:rPr>
            <w:rStyle w:val="Hyperlink"/>
            <w:noProof/>
          </w:rPr>
          <w:t>Site security</w:t>
        </w:r>
        <w:r>
          <w:rPr>
            <w:noProof/>
            <w:webHidden/>
          </w:rPr>
          <w:tab/>
        </w:r>
        <w:r>
          <w:rPr>
            <w:noProof/>
            <w:webHidden/>
          </w:rPr>
          <w:fldChar w:fldCharType="begin"/>
        </w:r>
        <w:r>
          <w:rPr>
            <w:noProof/>
            <w:webHidden/>
          </w:rPr>
          <w:instrText xml:space="preserve"> PAGEREF _Toc408575907 \h </w:instrText>
        </w:r>
        <w:r>
          <w:rPr>
            <w:noProof/>
            <w:webHidden/>
          </w:rPr>
        </w:r>
        <w:r>
          <w:rPr>
            <w:noProof/>
            <w:webHidden/>
          </w:rPr>
          <w:fldChar w:fldCharType="separate"/>
        </w:r>
        <w:r>
          <w:rPr>
            <w:noProof/>
            <w:webHidden/>
          </w:rPr>
          <w:t>4</w:t>
        </w:r>
        <w:r>
          <w:rPr>
            <w:noProof/>
            <w:webHidden/>
          </w:rPr>
          <w:fldChar w:fldCharType="end"/>
        </w:r>
      </w:hyperlink>
    </w:p>
    <w:p w:rsidR="008D1F25" w:rsidRDefault="008D1F25">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908" w:history="1">
        <w:r w:rsidRPr="00B4366E">
          <w:rPr>
            <w:rStyle w:val="Hyperlink"/>
            <w:noProof/>
          </w:rPr>
          <w:t>6</w:t>
        </w:r>
        <w:r>
          <w:rPr>
            <w:rFonts w:asciiTheme="minorHAnsi" w:eastAsiaTheme="minorEastAsia" w:hAnsiTheme="minorHAnsi" w:cstheme="minorBidi"/>
            <w:noProof/>
            <w:spacing w:val="0"/>
            <w:sz w:val="22"/>
            <w:szCs w:val="22"/>
          </w:rPr>
          <w:tab/>
        </w:r>
        <w:r w:rsidRPr="00B4366E">
          <w:rPr>
            <w:rStyle w:val="Hyperlink"/>
            <w:noProof/>
          </w:rPr>
          <w:t>Publication and Repository responsibilities</w:t>
        </w:r>
        <w:r>
          <w:rPr>
            <w:noProof/>
            <w:webHidden/>
          </w:rPr>
          <w:tab/>
        </w:r>
        <w:r>
          <w:rPr>
            <w:noProof/>
            <w:webHidden/>
          </w:rPr>
          <w:fldChar w:fldCharType="begin"/>
        </w:r>
        <w:r>
          <w:rPr>
            <w:noProof/>
            <w:webHidden/>
          </w:rPr>
          <w:instrText xml:space="preserve"> PAGEREF _Toc408575908 \h </w:instrText>
        </w:r>
        <w:r>
          <w:rPr>
            <w:noProof/>
            <w:webHidden/>
          </w:rPr>
        </w:r>
        <w:r>
          <w:rPr>
            <w:noProof/>
            <w:webHidden/>
          </w:rPr>
          <w:fldChar w:fldCharType="separate"/>
        </w:r>
        <w:r>
          <w:rPr>
            <w:noProof/>
            <w:webHidden/>
          </w:rPr>
          <w:t>4</w:t>
        </w:r>
        <w:r>
          <w:rPr>
            <w:noProof/>
            <w:webHidden/>
          </w:rPr>
          <w:fldChar w:fldCharType="end"/>
        </w:r>
      </w:hyperlink>
    </w:p>
    <w:p w:rsidR="008D1F25" w:rsidRDefault="008D1F25">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909" w:history="1">
        <w:r w:rsidRPr="00B4366E">
          <w:rPr>
            <w:rStyle w:val="Hyperlink"/>
            <w:noProof/>
          </w:rPr>
          <w:t>7</w:t>
        </w:r>
        <w:r>
          <w:rPr>
            <w:rFonts w:asciiTheme="minorHAnsi" w:eastAsiaTheme="minorEastAsia" w:hAnsiTheme="minorHAnsi" w:cstheme="minorBidi"/>
            <w:noProof/>
            <w:spacing w:val="0"/>
            <w:sz w:val="22"/>
            <w:szCs w:val="22"/>
          </w:rPr>
          <w:tab/>
        </w:r>
        <w:r w:rsidRPr="00B4366E">
          <w:rPr>
            <w:rStyle w:val="Hyperlink"/>
            <w:noProof/>
          </w:rPr>
          <w:t>Audits</w:t>
        </w:r>
        <w:r>
          <w:rPr>
            <w:noProof/>
            <w:webHidden/>
          </w:rPr>
          <w:tab/>
        </w:r>
        <w:bookmarkStart w:id="0" w:name="_GoBack"/>
        <w:bookmarkEnd w:id="0"/>
        <w:r>
          <w:rPr>
            <w:noProof/>
            <w:webHidden/>
          </w:rPr>
          <w:fldChar w:fldCharType="begin"/>
        </w:r>
        <w:r>
          <w:rPr>
            <w:noProof/>
            <w:webHidden/>
          </w:rPr>
          <w:instrText xml:space="preserve"> PAGEREF _Toc408575909 \h </w:instrText>
        </w:r>
        <w:r>
          <w:rPr>
            <w:noProof/>
            <w:webHidden/>
          </w:rPr>
        </w:r>
        <w:r>
          <w:rPr>
            <w:noProof/>
            <w:webHidden/>
          </w:rPr>
          <w:fldChar w:fldCharType="separate"/>
        </w:r>
        <w:r>
          <w:rPr>
            <w:noProof/>
            <w:webHidden/>
          </w:rPr>
          <w:t>4</w:t>
        </w:r>
        <w:r>
          <w:rPr>
            <w:noProof/>
            <w:webHidden/>
          </w:rPr>
          <w:fldChar w:fldCharType="end"/>
        </w:r>
      </w:hyperlink>
    </w:p>
    <w:p w:rsidR="008D1F25" w:rsidRDefault="008D1F25">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910" w:history="1">
        <w:r w:rsidRPr="00B4366E">
          <w:rPr>
            <w:rStyle w:val="Hyperlink"/>
            <w:noProof/>
          </w:rPr>
          <w:t>8</w:t>
        </w:r>
        <w:r>
          <w:rPr>
            <w:rFonts w:asciiTheme="minorHAnsi" w:eastAsiaTheme="minorEastAsia" w:hAnsiTheme="minorHAnsi" w:cstheme="minorBidi"/>
            <w:noProof/>
            <w:spacing w:val="0"/>
            <w:sz w:val="22"/>
            <w:szCs w:val="22"/>
          </w:rPr>
          <w:tab/>
        </w:r>
        <w:r w:rsidRPr="00B4366E">
          <w:rPr>
            <w:rStyle w:val="Hyperlink"/>
            <w:noProof/>
          </w:rPr>
          <w:t>Privacy and confidentiality</w:t>
        </w:r>
        <w:r>
          <w:rPr>
            <w:noProof/>
            <w:webHidden/>
          </w:rPr>
          <w:tab/>
        </w:r>
        <w:r>
          <w:rPr>
            <w:noProof/>
            <w:webHidden/>
          </w:rPr>
          <w:fldChar w:fldCharType="begin"/>
        </w:r>
        <w:r>
          <w:rPr>
            <w:noProof/>
            <w:webHidden/>
          </w:rPr>
          <w:instrText xml:space="preserve"> PAGEREF _Toc408575910 \h </w:instrText>
        </w:r>
        <w:r>
          <w:rPr>
            <w:noProof/>
            <w:webHidden/>
          </w:rPr>
        </w:r>
        <w:r>
          <w:rPr>
            <w:noProof/>
            <w:webHidden/>
          </w:rPr>
          <w:fldChar w:fldCharType="separate"/>
        </w:r>
        <w:r>
          <w:rPr>
            <w:noProof/>
            <w:webHidden/>
          </w:rPr>
          <w:t>5</w:t>
        </w:r>
        <w:r>
          <w:rPr>
            <w:noProof/>
            <w:webHidden/>
          </w:rPr>
          <w:fldChar w:fldCharType="end"/>
        </w:r>
      </w:hyperlink>
    </w:p>
    <w:p w:rsidR="008D1F25" w:rsidRDefault="008D1F25">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911" w:history="1">
        <w:r w:rsidRPr="00B4366E">
          <w:rPr>
            <w:rStyle w:val="Hyperlink"/>
            <w:noProof/>
          </w:rPr>
          <w:t>9</w:t>
        </w:r>
        <w:r>
          <w:rPr>
            <w:rFonts w:asciiTheme="minorHAnsi" w:eastAsiaTheme="minorEastAsia" w:hAnsiTheme="minorHAnsi" w:cstheme="minorBidi"/>
            <w:noProof/>
            <w:spacing w:val="0"/>
            <w:sz w:val="22"/>
            <w:szCs w:val="22"/>
          </w:rPr>
          <w:tab/>
        </w:r>
        <w:r w:rsidRPr="00B4366E">
          <w:rPr>
            <w:rStyle w:val="Hyperlink"/>
            <w:noProof/>
          </w:rPr>
          <w:t>Compromise and disaster recovery</w:t>
        </w:r>
        <w:r>
          <w:rPr>
            <w:noProof/>
            <w:webHidden/>
          </w:rPr>
          <w:tab/>
        </w:r>
        <w:r>
          <w:rPr>
            <w:noProof/>
            <w:webHidden/>
          </w:rPr>
          <w:fldChar w:fldCharType="begin"/>
        </w:r>
        <w:r>
          <w:rPr>
            <w:noProof/>
            <w:webHidden/>
          </w:rPr>
          <w:instrText xml:space="preserve"> PAGEREF _Toc408575911 \h </w:instrText>
        </w:r>
        <w:r>
          <w:rPr>
            <w:noProof/>
            <w:webHidden/>
          </w:rPr>
        </w:r>
        <w:r>
          <w:rPr>
            <w:noProof/>
            <w:webHidden/>
          </w:rPr>
          <w:fldChar w:fldCharType="separate"/>
        </w:r>
        <w:r>
          <w:rPr>
            <w:noProof/>
            <w:webHidden/>
          </w:rPr>
          <w:t>5</w:t>
        </w:r>
        <w:r>
          <w:rPr>
            <w:noProof/>
            <w:webHidden/>
          </w:rPr>
          <w:fldChar w:fldCharType="end"/>
        </w:r>
      </w:hyperlink>
    </w:p>
    <w:p w:rsidR="008D1F25" w:rsidRDefault="008D1F25">
      <w:pPr>
        <w:pStyle w:val="TOC1"/>
        <w:tabs>
          <w:tab w:val="left" w:pos="600"/>
          <w:tab w:val="right" w:leader="dot" w:pos="8303"/>
        </w:tabs>
        <w:rPr>
          <w:rFonts w:asciiTheme="minorHAnsi" w:eastAsiaTheme="minorEastAsia" w:hAnsiTheme="minorHAnsi" w:cstheme="minorBidi"/>
          <w:noProof/>
          <w:spacing w:val="0"/>
          <w:sz w:val="22"/>
          <w:szCs w:val="22"/>
        </w:rPr>
      </w:pPr>
      <w:hyperlink w:anchor="_Toc408575912" w:history="1">
        <w:r w:rsidRPr="00B4366E">
          <w:rPr>
            <w:rStyle w:val="Hyperlink"/>
            <w:noProof/>
          </w:rPr>
          <w:t>10</w:t>
        </w:r>
        <w:r>
          <w:rPr>
            <w:rFonts w:asciiTheme="minorHAnsi" w:eastAsiaTheme="minorEastAsia" w:hAnsiTheme="minorHAnsi" w:cstheme="minorBidi"/>
            <w:noProof/>
            <w:spacing w:val="0"/>
            <w:sz w:val="22"/>
            <w:szCs w:val="22"/>
          </w:rPr>
          <w:tab/>
        </w:r>
        <w:r w:rsidRPr="00B4366E">
          <w:rPr>
            <w:rStyle w:val="Hyperlink"/>
            <w:noProof/>
          </w:rPr>
          <w:t>Other obligations</w:t>
        </w:r>
        <w:r>
          <w:rPr>
            <w:noProof/>
            <w:webHidden/>
          </w:rPr>
          <w:tab/>
        </w:r>
        <w:r>
          <w:rPr>
            <w:noProof/>
            <w:webHidden/>
          </w:rPr>
          <w:fldChar w:fldCharType="begin"/>
        </w:r>
        <w:r>
          <w:rPr>
            <w:noProof/>
            <w:webHidden/>
          </w:rPr>
          <w:instrText xml:space="preserve"> PAGEREF _Toc408575912 \h </w:instrText>
        </w:r>
        <w:r>
          <w:rPr>
            <w:noProof/>
            <w:webHidden/>
          </w:rPr>
        </w:r>
        <w:r>
          <w:rPr>
            <w:noProof/>
            <w:webHidden/>
          </w:rPr>
          <w:fldChar w:fldCharType="separate"/>
        </w:r>
        <w:r>
          <w:rPr>
            <w:noProof/>
            <w:webHidden/>
          </w:rPr>
          <w:t>5</w:t>
        </w:r>
        <w:r>
          <w:rPr>
            <w:noProof/>
            <w:webHidden/>
          </w:rPr>
          <w:fldChar w:fldCharType="end"/>
        </w:r>
      </w:hyperlink>
    </w:p>
    <w:p w:rsidR="00ED2AB8" w:rsidRDefault="00ED2AB8">
      <w:pPr>
        <w:rPr>
          <w:lang w:val="en-GB"/>
        </w:rPr>
      </w:pPr>
      <w:r>
        <w:rPr>
          <w:lang w:val="en-GB"/>
        </w:rPr>
        <w:fldChar w:fldCharType="end"/>
      </w:r>
    </w:p>
    <w:p w:rsidR="00ED2AB8" w:rsidRDefault="00ED2AB8">
      <w:pPr>
        <w:rPr>
          <w:lang w:val="en-GB"/>
        </w:rPr>
      </w:pPr>
    </w:p>
    <w:p w:rsidR="00ED2AB8" w:rsidRDefault="00ED2AB8">
      <w:pPr>
        <w:rPr>
          <w:lang w:val="en-GB"/>
        </w:rPr>
        <w:sectPr w:rsidR="00ED2AB8">
          <w:headerReference w:type="default" r:id="rId9"/>
          <w:headerReference w:type="first" r:id="rId10"/>
          <w:footerReference w:type="first" r:id="rId11"/>
          <w:type w:val="continuous"/>
          <w:pgSz w:w="11907" w:h="16840" w:code="9"/>
          <w:pgMar w:top="4321" w:right="1797" w:bottom="1440" w:left="1797" w:header="958" w:footer="720" w:gutter="0"/>
          <w:cols w:space="720"/>
          <w:titlePg/>
        </w:sectPr>
      </w:pPr>
    </w:p>
    <w:p w:rsidR="00ED2AB8" w:rsidRDefault="00ED2AB8">
      <w:pPr>
        <w:pStyle w:val="Heading1"/>
      </w:pPr>
      <w:r>
        <w:rPr>
          <w:spacing w:val="-5"/>
          <w:kern w:val="0"/>
        </w:rPr>
        <w:lastRenderedPageBreak/>
        <w:br w:type="page"/>
      </w:r>
      <w:bookmarkStart w:id="1" w:name="_Toc408575894"/>
      <w:r>
        <w:lastRenderedPageBreak/>
        <w:t>About this document</w:t>
      </w:r>
      <w:bookmarkEnd w:id="1"/>
    </w:p>
    <w:p w:rsidR="00ED2AB8" w:rsidRPr="00AA08E7" w:rsidRDefault="00AA08E7">
      <w:pPr>
        <w:rPr>
          <w:i/>
          <w:lang w:val="en-GB"/>
        </w:rPr>
      </w:pPr>
      <w:r w:rsidRPr="00AA08E7">
        <w:rPr>
          <w:i/>
          <w:lang w:val="en-GB"/>
        </w:rPr>
        <w:t xml:space="preserve">The current version of this document reflects the work of the TAGPMA in extracting the common </w:t>
      </w:r>
      <w:proofErr w:type="spellStart"/>
      <w:r w:rsidRPr="00AA08E7">
        <w:rPr>
          <w:i/>
          <w:lang w:val="en-GB"/>
        </w:rPr>
        <w:t>LoA</w:t>
      </w:r>
      <w:proofErr w:type="spellEnd"/>
      <w:r w:rsidRPr="00AA08E7">
        <w:rPr>
          <w:i/>
          <w:lang w:val="en-GB"/>
        </w:rPr>
        <w:t xml:space="preserve"> elements from the SLCS and MICS APs.</w:t>
      </w:r>
      <w:r w:rsidR="0018716E">
        <w:rPr>
          <w:i/>
          <w:lang w:val="en-GB"/>
        </w:rPr>
        <w:t xml:space="preserve"> The text elements have been classified in the AP template format, with the common elements </w:t>
      </w:r>
      <w:proofErr w:type="spellStart"/>
      <w:r w:rsidR="0018716E">
        <w:rPr>
          <w:i/>
          <w:lang w:val="en-GB"/>
        </w:rPr>
        <w:t>mergen</w:t>
      </w:r>
      <w:proofErr w:type="spellEnd"/>
      <w:r w:rsidR="0018716E">
        <w:rPr>
          <w:i/>
          <w:lang w:val="en-GB"/>
        </w:rPr>
        <w:t xml:space="preserve"> and the differences expressed through selection tables.</w:t>
      </w:r>
    </w:p>
    <w:p w:rsidR="00AA08E7" w:rsidRDefault="00AA08E7">
      <w:pPr>
        <w:rPr>
          <w:lang w:val="en-GB"/>
        </w:rPr>
      </w:pPr>
    </w:p>
    <w:p w:rsidR="00ED2AB8" w:rsidRDefault="00890BC3" w:rsidP="00890BC3">
      <w:r>
        <w:rPr>
          <w:lang w:val="en-GB"/>
        </w:rPr>
        <w:t>In this document</w:t>
      </w:r>
      <w:r w:rsidR="00ED2AB8">
        <w:rPr>
          <w:lang w:val="en-GB"/>
        </w:rPr>
        <w:t xml:space="preserve"> the key words `must', `must not', `required', `shall', `shall not', `recommended', `may', and `optional' are to be interpreted as described in RFC 2119. </w:t>
      </w:r>
      <w:r w:rsidR="00FF7BCF" w:rsidRPr="00945AE2">
        <w:rPr>
          <w:lang w:val="en-GB"/>
        </w:rPr>
        <w:t xml:space="preserve">If a </w:t>
      </w:r>
      <w:r w:rsidR="001572DC" w:rsidRPr="00945AE2">
        <w:rPr>
          <w:lang w:val="en-GB"/>
        </w:rPr>
        <w:t>‘</w:t>
      </w:r>
      <w:r w:rsidR="00FF7BCF" w:rsidRPr="00945AE2">
        <w:rPr>
          <w:lang w:val="en-GB"/>
        </w:rPr>
        <w:t>should</w:t>
      </w:r>
      <w:r w:rsidR="001572DC" w:rsidRPr="00945AE2">
        <w:rPr>
          <w:lang w:val="en-GB"/>
        </w:rPr>
        <w:t>’</w:t>
      </w:r>
      <w:r w:rsidR="00FF7BCF" w:rsidRPr="00945AE2">
        <w:rPr>
          <w:lang w:val="en-GB"/>
        </w:rPr>
        <w:t xml:space="preserve"> </w:t>
      </w:r>
      <w:r w:rsidR="00945AE2" w:rsidRPr="00945AE2">
        <w:rPr>
          <w:lang w:val="en-GB"/>
        </w:rPr>
        <w:t xml:space="preserve">or ‘should not’ </w:t>
      </w:r>
      <w:r w:rsidR="00FF7BCF" w:rsidRPr="00945AE2">
        <w:rPr>
          <w:lang w:val="en-GB"/>
        </w:rPr>
        <w:t xml:space="preserve">is </w:t>
      </w:r>
      <w:r w:rsidR="00E72ADA" w:rsidRPr="00945AE2">
        <w:rPr>
          <w:lang w:val="en-GB"/>
        </w:rPr>
        <w:t>not followed</w:t>
      </w:r>
      <w:r w:rsidR="00FF7BCF" w:rsidRPr="00945AE2">
        <w:rPr>
          <w:lang w:val="en-GB"/>
        </w:rPr>
        <w:t xml:space="preserve">, </w:t>
      </w:r>
      <w:r w:rsidR="001572DC" w:rsidRPr="00945AE2">
        <w:rPr>
          <w:lang w:val="en-GB"/>
        </w:rPr>
        <w:t xml:space="preserve">the reasoning for this </w:t>
      </w:r>
      <w:r w:rsidR="00E72ADA" w:rsidRPr="00945AE2">
        <w:rPr>
          <w:lang w:val="en-GB"/>
        </w:rPr>
        <w:t>exception</w:t>
      </w:r>
      <w:r w:rsidR="001572DC" w:rsidRPr="00945AE2">
        <w:rPr>
          <w:lang w:val="en-GB"/>
        </w:rPr>
        <w:t xml:space="preserve"> </w:t>
      </w:r>
      <w:r w:rsidR="00FF7BCF" w:rsidRPr="00945AE2">
        <w:rPr>
          <w:lang w:val="en-GB"/>
        </w:rPr>
        <w:t xml:space="preserve">must be explained to the PMA </w:t>
      </w:r>
      <w:r w:rsidR="00016D3F" w:rsidRPr="00945AE2">
        <w:rPr>
          <w:lang w:val="en-GB"/>
        </w:rPr>
        <w:t>to</w:t>
      </w:r>
      <w:r w:rsidR="00E72ADA" w:rsidRPr="00945AE2">
        <w:rPr>
          <w:lang w:val="en-GB"/>
        </w:rPr>
        <w:t xml:space="preserve"> make an informed decision abou</w:t>
      </w:r>
      <w:r w:rsidR="00016D3F" w:rsidRPr="00945AE2">
        <w:rPr>
          <w:lang w:val="en-GB"/>
        </w:rPr>
        <w:t xml:space="preserve">t accepting the </w:t>
      </w:r>
      <w:r w:rsidR="00E72ADA" w:rsidRPr="00945AE2">
        <w:rPr>
          <w:lang w:val="en-GB"/>
        </w:rPr>
        <w:t>exception</w:t>
      </w:r>
      <w:r w:rsidR="00016D3F" w:rsidRPr="00945AE2">
        <w:rPr>
          <w:lang w:val="en-GB"/>
        </w:rPr>
        <w:t xml:space="preserve">, or </w:t>
      </w:r>
      <w:r w:rsidR="00FF7BCF" w:rsidRPr="00945AE2">
        <w:rPr>
          <w:lang w:val="en-GB"/>
        </w:rPr>
        <w:t>the applicant must prove to the PMA that an equivalent or better solution is in place.</w:t>
      </w:r>
    </w:p>
    <w:p w:rsidR="00ED2AB8" w:rsidRDefault="00ED2AB8">
      <w:pPr>
        <w:pStyle w:val="Heading1"/>
      </w:pPr>
      <w:bookmarkStart w:id="2" w:name="_Toc408575895"/>
      <w:r>
        <w:t>General Architecture</w:t>
      </w:r>
      <w:bookmarkEnd w:id="2"/>
    </w:p>
    <w:tbl>
      <w:tblPr>
        <w:tblStyle w:val="TableGrid"/>
        <w:tblW w:w="0" w:type="auto"/>
        <w:tblInd w:w="108" w:type="dxa"/>
        <w:tblLook w:val="04A0" w:firstRow="1" w:lastRow="0" w:firstColumn="1" w:lastColumn="0" w:noHBand="0" w:noVBand="1"/>
      </w:tblPr>
      <w:tblGrid>
        <w:gridCol w:w="2735"/>
        <w:gridCol w:w="2794"/>
        <w:gridCol w:w="2693"/>
      </w:tblGrid>
      <w:tr w:rsidR="0011748F" w:rsidTr="00DC710B">
        <w:tc>
          <w:tcPr>
            <w:tcW w:w="2735" w:type="dxa"/>
          </w:tcPr>
          <w:p w:rsidR="0011748F" w:rsidRDefault="0011748F" w:rsidP="006E0DB8">
            <w:r>
              <w:t>ASPEN (‘SLCS’)</w:t>
            </w:r>
          </w:p>
        </w:tc>
        <w:tc>
          <w:tcPr>
            <w:tcW w:w="2794" w:type="dxa"/>
          </w:tcPr>
          <w:p w:rsidR="0011748F" w:rsidRDefault="0011748F" w:rsidP="006E0DB8">
            <w:r>
              <w:t>BIRCH (‘MICS’)</w:t>
            </w:r>
          </w:p>
        </w:tc>
        <w:tc>
          <w:tcPr>
            <w:tcW w:w="2693" w:type="dxa"/>
          </w:tcPr>
          <w:p w:rsidR="0011748F" w:rsidRDefault="0011748F" w:rsidP="006E0DB8">
            <w:r>
              <w:t>CEDAR (‘classic’)</w:t>
            </w:r>
          </w:p>
        </w:tc>
      </w:tr>
      <w:tr w:rsidR="0011748F" w:rsidTr="001B356C">
        <w:tc>
          <w:tcPr>
            <w:tcW w:w="2735" w:type="dxa"/>
          </w:tcPr>
          <w:p w:rsidR="0011748F" w:rsidRDefault="0011748F" w:rsidP="006E0DB8">
            <w:r w:rsidRPr="00D759A2">
              <w:t>Credential life time should be no more than 1Ms</w:t>
            </w:r>
          </w:p>
        </w:tc>
        <w:tc>
          <w:tcPr>
            <w:tcW w:w="2794" w:type="dxa"/>
          </w:tcPr>
          <w:p w:rsidR="001B356C" w:rsidRDefault="001B356C" w:rsidP="001B356C">
            <w:r>
              <w:t>Credential life time should be no more than 400 days if the credential is stored in a file and is further protected with a single authentication factor.</w:t>
            </w:r>
          </w:p>
          <w:p w:rsidR="001B356C" w:rsidRDefault="001B356C" w:rsidP="001B356C">
            <w:r>
              <w:t>The credential life time MAY be up to 5 times 400 days is the credential is protected with at least two authentication factors none of which is software token.</w:t>
            </w:r>
          </w:p>
          <w:p w:rsidR="0011748F" w:rsidRPr="00CA7C1E" w:rsidRDefault="0011748F" w:rsidP="006E0DB8">
            <w:pPr>
              <w:rPr>
                <w:color w:val="C00000"/>
              </w:rPr>
            </w:pPr>
          </w:p>
        </w:tc>
        <w:tc>
          <w:tcPr>
            <w:tcW w:w="2693" w:type="dxa"/>
          </w:tcPr>
          <w:p w:rsidR="0011748F" w:rsidRDefault="0011748F" w:rsidP="0011748F">
            <w:r>
              <w:t>Credential life time should be no more than 400 days</w:t>
            </w:r>
            <w:r w:rsidR="00963EF8">
              <w:t xml:space="preserve"> if the credential is stored in a file and is further protected with a single authentication factor.</w:t>
            </w:r>
          </w:p>
          <w:p w:rsidR="00963EF8" w:rsidRDefault="00963EF8" w:rsidP="0011748F">
            <w:r>
              <w:t xml:space="preserve">The credential life time MAY be up to 5 times 400 days is the credential is protected with at least two authentication factors </w:t>
            </w:r>
            <w:r w:rsidR="00A74FFF">
              <w:t>none of which is software token.</w:t>
            </w:r>
          </w:p>
          <w:p w:rsidR="00963EF8" w:rsidRDefault="00963EF8" w:rsidP="0011748F"/>
        </w:tc>
      </w:tr>
    </w:tbl>
    <w:p w:rsidR="00ED2AB8" w:rsidRDefault="00ED2AB8">
      <w:pPr>
        <w:pStyle w:val="BodyText2"/>
        <w:rPr>
          <w:i w:val="0"/>
          <w:iCs w:val="0"/>
        </w:rPr>
      </w:pPr>
    </w:p>
    <w:p w:rsidR="0011748F" w:rsidRPr="004A1096" w:rsidRDefault="0011748F">
      <w:pPr>
        <w:pStyle w:val="BodyText2"/>
        <w:rPr>
          <w:i w:val="0"/>
          <w:iCs w:val="0"/>
        </w:rPr>
      </w:pPr>
      <w:r w:rsidRPr="0011748F">
        <w:rPr>
          <w:i w:val="0"/>
          <w:iCs w:val="0"/>
        </w:rPr>
        <w:t xml:space="preserve">To achieve sustainability, it is expected that each </w:t>
      </w:r>
      <w:r>
        <w:rPr>
          <w:i w:val="0"/>
          <w:iCs w:val="0"/>
        </w:rPr>
        <w:t xml:space="preserve">IA </w:t>
      </w:r>
      <w:r w:rsidRPr="0011748F">
        <w:rPr>
          <w:i w:val="0"/>
          <w:iCs w:val="0"/>
        </w:rPr>
        <w:t>will be operated as a long-term commitment.</w:t>
      </w:r>
    </w:p>
    <w:p w:rsidR="00ED2AB8" w:rsidRDefault="00ED2AB8">
      <w:pPr>
        <w:pStyle w:val="Heading1"/>
      </w:pPr>
      <w:bookmarkStart w:id="3" w:name="_Toc408575896"/>
      <w:r>
        <w:t>Identity</w:t>
      </w:r>
      <w:bookmarkEnd w:id="3"/>
    </w:p>
    <w:p w:rsidR="00ED2AB8" w:rsidRDefault="00CA7C1E" w:rsidP="00CA7C1E">
      <w:pPr>
        <w:pStyle w:val="Heading2"/>
        <w:rPr>
          <w:lang w:val="en-GB"/>
        </w:rPr>
      </w:pPr>
      <w:bookmarkStart w:id="4" w:name="_Toc408575897"/>
      <w:r>
        <w:rPr>
          <w:lang w:val="en-GB"/>
        </w:rPr>
        <w:t>End-entity, subscriber and user identity validation</w:t>
      </w:r>
      <w:bookmarkEnd w:id="4"/>
    </w:p>
    <w:p w:rsidR="00CA7C1E" w:rsidRDefault="00CA7C1E" w:rsidP="00CA7C1E">
      <w:r>
        <w:t>The initial vetting (proofing?) of identity for any entity in the primary authentication system that is valid for certification should be based on a face-to-face meeting and should be confirmed via photo-identification and/or similar valid official documents. Sufficient information must be recorded and archived such that the association of the entity and the subject DN can be confirmed at a later date. In the case of host or service entities, the initial registration should ensure that the association between the registered owner and the FQDN is correct, and sufficient information should be recorded to contact the registered owner.</w:t>
      </w:r>
    </w:p>
    <w:p w:rsidR="00CA7C1E" w:rsidRDefault="00CA7C1E" w:rsidP="00CA7C1E"/>
    <w:p w:rsidR="00CA7C1E" w:rsidRDefault="00CA7C1E" w:rsidP="00CA7C1E">
      <w:r>
        <w:t>In the case where the initial identity vetting is a distributed operation, these rules shall apply for all registration authority (RA) points and all identity validations that result in primary identities. Any distributed RA must have formal authority to recognize and establish end-entity identity.</w:t>
      </w:r>
    </w:p>
    <w:p w:rsidR="001A15A5" w:rsidRDefault="001A15A5" w:rsidP="00CA7C1E"/>
    <w:p w:rsidR="001A15A5" w:rsidRDefault="001A15A5" w:rsidP="001A15A5">
      <w:r>
        <w:t xml:space="preserve">In case of non-personal certificate requests, the RA should validate the identity and eligibility of the person in charge of the specific entities using a secure method. </w:t>
      </w:r>
    </w:p>
    <w:p w:rsidR="001A15A5" w:rsidRDefault="001A15A5" w:rsidP="00CA7C1E"/>
    <w:p w:rsidR="001A15A5" w:rsidRDefault="001A15A5" w:rsidP="001A15A5">
      <w:r>
        <w:t>For host and service certificate requests, t</w:t>
      </w:r>
      <w:r w:rsidRPr="00B27D04">
        <w:t xml:space="preserve">he RA </w:t>
      </w:r>
      <w:r w:rsidRPr="001B356C">
        <w:t>should</w:t>
      </w:r>
      <w:r w:rsidRPr="00B27D04">
        <w:t xml:space="preserve"> ensure that the requestor is appropriately authorized by the owner of the </w:t>
      </w:r>
      <w:r>
        <w:t xml:space="preserve">associated </w:t>
      </w:r>
      <w:r w:rsidRPr="00B27D04">
        <w:t>FQDN or the responsible administrator of the machine to use the FQDN identifiers asserted in the certificate</w:t>
      </w:r>
      <w:r>
        <w:t>.</w:t>
      </w:r>
    </w:p>
    <w:p w:rsidR="001A15A5" w:rsidRDefault="001A15A5" w:rsidP="00CA7C1E"/>
    <w:tbl>
      <w:tblPr>
        <w:tblStyle w:val="TableGrid"/>
        <w:tblW w:w="0" w:type="auto"/>
        <w:tblInd w:w="108" w:type="dxa"/>
        <w:tblLook w:val="04A0" w:firstRow="1" w:lastRow="0" w:firstColumn="1" w:lastColumn="0" w:noHBand="0" w:noVBand="1"/>
      </w:tblPr>
      <w:tblGrid>
        <w:gridCol w:w="2735"/>
        <w:gridCol w:w="2794"/>
        <w:gridCol w:w="2693"/>
      </w:tblGrid>
      <w:tr w:rsidR="00761327" w:rsidTr="00C767F1">
        <w:tc>
          <w:tcPr>
            <w:tcW w:w="2735" w:type="dxa"/>
          </w:tcPr>
          <w:p w:rsidR="00761327" w:rsidRDefault="00761327" w:rsidP="00C767F1">
            <w:r>
              <w:t>ASPEN (‘SLCS’)</w:t>
            </w:r>
          </w:p>
        </w:tc>
        <w:tc>
          <w:tcPr>
            <w:tcW w:w="2794" w:type="dxa"/>
          </w:tcPr>
          <w:p w:rsidR="00761327" w:rsidRDefault="00761327" w:rsidP="00C767F1">
            <w:r>
              <w:t>BIRCH (‘MICS’)</w:t>
            </w:r>
          </w:p>
        </w:tc>
        <w:tc>
          <w:tcPr>
            <w:tcW w:w="2693" w:type="dxa"/>
          </w:tcPr>
          <w:p w:rsidR="00761327" w:rsidRDefault="00761327" w:rsidP="00C767F1">
            <w:r>
              <w:t>CEDAR (‘classic’)</w:t>
            </w:r>
          </w:p>
        </w:tc>
      </w:tr>
      <w:tr w:rsidR="00761327" w:rsidTr="00C767F1">
        <w:tc>
          <w:tcPr>
            <w:tcW w:w="2735" w:type="dxa"/>
          </w:tcPr>
          <w:p w:rsidR="00761327" w:rsidRPr="00BB6F9A" w:rsidRDefault="00BB6F9A" w:rsidP="00C767F1">
            <w:pPr>
              <w:rPr>
                <w:highlight w:val="yellow"/>
              </w:rPr>
            </w:pPr>
            <w:r w:rsidRPr="00BB6F9A">
              <w:rPr>
                <w:highlight w:val="yellow"/>
              </w:rPr>
              <w:t xml:space="preserve">The Site/Organization must provide details of how the site </w:t>
            </w:r>
            <w:r w:rsidRPr="00BB6F9A">
              <w:rPr>
                <w:highlight w:val="yellow"/>
              </w:rPr>
              <w:lastRenderedPageBreak/>
              <w:t xml:space="preserve">identity management system creates and validates identities for its users.  </w:t>
            </w:r>
          </w:p>
          <w:p w:rsidR="00BB6F9A" w:rsidRDefault="00BB6F9A" w:rsidP="00C767F1">
            <w:r w:rsidRPr="00BB6F9A">
              <w:rPr>
                <w:rFonts w:cs="Arial"/>
                <w:highlight w:val="yellow"/>
              </w:rPr>
              <w:t>How it provides DN accountability, showing how they can verify enough identity information to trace back to the physical person for at least one year from the date of certification</w:t>
            </w:r>
          </w:p>
        </w:tc>
        <w:tc>
          <w:tcPr>
            <w:tcW w:w="2794" w:type="dxa"/>
          </w:tcPr>
          <w:p w:rsidR="00761327" w:rsidRDefault="00761327" w:rsidP="00761327">
            <w:r w:rsidRPr="009A534E">
              <w:rPr>
                <w:highlight w:val="yellow"/>
              </w:rPr>
              <w:lastRenderedPageBreak/>
              <w:t xml:space="preserve">[Trusted Agents with a prior documented relationship to be </w:t>
            </w:r>
            <w:r w:rsidRPr="009A534E">
              <w:rPr>
                <w:highlight w:val="yellow"/>
              </w:rPr>
              <w:lastRenderedPageBreak/>
              <w:t xml:space="preserve">used for attestation of identity. Elaboration of the F2F process or its alternatives needs to be made clear for a generic </w:t>
            </w:r>
            <w:proofErr w:type="spellStart"/>
            <w:r w:rsidRPr="009A534E">
              <w:rPr>
                <w:highlight w:val="yellow"/>
              </w:rPr>
              <w:t>LoA</w:t>
            </w:r>
            <w:proofErr w:type="spellEnd"/>
            <w:r w:rsidRPr="009A534E">
              <w:rPr>
                <w:highlight w:val="yellow"/>
              </w:rPr>
              <w:t xml:space="preserve"> document. Currently its either real F2F, or video-supported with validated document using notary-public attestations as to authenticity of copy of ID]</w:t>
            </w:r>
          </w:p>
          <w:p w:rsidR="00761327" w:rsidRPr="00CA7C1E" w:rsidRDefault="00761327" w:rsidP="00761327">
            <w:pPr>
              <w:rPr>
                <w:color w:val="C00000"/>
              </w:rPr>
            </w:pPr>
          </w:p>
        </w:tc>
        <w:tc>
          <w:tcPr>
            <w:tcW w:w="2693" w:type="dxa"/>
          </w:tcPr>
          <w:p w:rsidR="00761327" w:rsidRDefault="00761327" w:rsidP="00761327">
            <w:r w:rsidRPr="009A534E">
              <w:rPr>
                <w:highlight w:val="yellow"/>
              </w:rPr>
              <w:lastRenderedPageBreak/>
              <w:t xml:space="preserve">[Trusted Agents with a prior documented relationship to </w:t>
            </w:r>
            <w:r w:rsidRPr="009A534E">
              <w:rPr>
                <w:highlight w:val="yellow"/>
              </w:rPr>
              <w:lastRenderedPageBreak/>
              <w:t xml:space="preserve">be used for attestation of identity. Elaboration of the F2F process or its alternatives needs to be made clear for a generic </w:t>
            </w:r>
            <w:proofErr w:type="spellStart"/>
            <w:r w:rsidRPr="009A534E">
              <w:rPr>
                <w:highlight w:val="yellow"/>
              </w:rPr>
              <w:t>LoA</w:t>
            </w:r>
            <w:proofErr w:type="spellEnd"/>
            <w:r w:rsidRPr="009A534E">
              <w:rPr>
                <w:highlight w:val="yellow"/>
              </w:rPr>
              <w:t xml:space="preserve"> document. Currently its either real F2F, or video-supported with validated document using notary-public attestations as to authenticity of copy of ID]</w:t>
            </w:r>
          </w:p>
          <w:p w:rsidR="00761327" w:rsidRDefault="00761327" w:rsidP="00761327"/>
        </w:tc>
      </w:tr>
    </w:tbl>
    <w:p w:rsidR="00761327" w:rsidRDefault="00761327" w:rsidP="00CA7C1E"/>
    <w:p w:rsidR="00CA7C1E" w:rsidRPr="00CA7C1E" w:rsidRDefault="00CA7C1E" w:rsidP="00CA7C1E">
      <w:pPr>
        <w:rPr>
          <w:lang w:val="en-GB"/>
        </w:rPr>
      </w:pPr>
    </w:p>
    <w:p w:rsidR="00CA7C1E" w:rsidRDefault="00CA7C1E" w:rsidP="00CA7C1E">
      <w:r>
        <w:t xml:space="preserve">In all cases, the credentials issued must be bound to the act of identity vetting. </w:t>
      </w:r>
    </w:p>
    <w:p w:rsidR="00ED2AB8" w:rsidRDefault="00ED2AB8"/>
    <w:p w:rsidR="00CA7C1E" w:rsidRDefault="00CA7C1E">
      <w:r>
        <w:t xml:space="preserve">On the </w:t>
      </w:r>
      <w:proofErr w:type="spellStart"/>
      <w:r>
        <w:t>Kantara</w:t>
      </w:r>
      <w:proofErr w:type="spellEnd"/>
      <w:r>
        <w:t xml:space="preserve"> Initiative Identity Assurance Framework Levels of Assurance scale [Kantara2010], Assurance Level 2 and higher are considered sufficient for identity vetting. </w:t>
      </w:r>
    </w:p>
    <w:p w:rsidR="00EA19D3" w:rsidRDefault="00EA19D3" w:rsidP="00EA19D3">
      <w:pPr>
        <w:pStyle w:val="Heading2"/>
      </w:pPr>
      <w:bookmarkStart w:id="5" w:name="_Toc408575898"/>
      <w:r>
        <w:t>Identifier Assignment</w:t>
      </w:r>
      <w:bookmarkEnd w:id="5"/>
    </w:p>
    <w:p w:rsidR="00EA19D3" w:rsidRDefault="00EA19D3" w:rsidP="00EA19D3">
      <w:r>
        <w:t>The IA assigns unique identifiers to vetted (proofed) entities.</w:t>
      </w:r>
    </w:p>
    <w:p w:rsidR="00EA19D3" w:rsidRDefault="00EA19D3" w:rsidP="00EA19D3"/>
    <w:p w:rsidR="00EA19D3" w:rsidRDefault="00EA19D3" w:rsidP="00EA19D3">
      <w:r>
        <w:t xml:space="preserve">This unique identifier must be linked with one and only one entity for the whole lifetime of the IA service. However, entities may have more than one identifier assigned to them. This identifier may be assigned to a person, a service, or a networked system. </w:t>
      </w:r>
    </w:p>
    <w:p w:rsidR="00EA19D3" w:rsidRDefault="00EA19D3" w:rsidP="00EA19D3"/>
    <w:p w:rsidR="00EA19D3" w:rsidRDefault="00EA19D3" w:rsidP="00EA19D3">
      <w:r>
        <w:t>For identifiers assigned to services or networked systems, these identifier will be registered to an owner - being a person or organizational group - that has valid rights to exclusive use of that identifier. Credential issuance will establish the permanent binding between the end-entity, the registered owner, and the identifier, so as to ensure that the name, when subsequently reissued, refers to the same end-entity. This ownership may be re-assigned under controlled circumstances.</w:t>
      </w:r>
    </w:p>
    <w:p w:rsidR="001F5886" w:rsidRDefault="001F5886" w:rsidP="00EA19D3"/>
    <w:p w:rsidR="00EA19D3" w:rsidRDefault="00EA19D3" w:rsidP="00EA19D3">
      <w:r>
        <w:t xml:space="preserve">For host and service credential requests, the IA or RA should ensure that the requestor is appropriately authorized by the owner of the associated FQDN or the responsible administrator of the machine to use the FQDN identifiers asserted in the credential. </w:t>
      </w:r>
    </w:p>
    <w:p w:rsidR="00EA19D3" w:rsidRDefault="00EA19D3" w:rsidP="00EA19D3"/>
    <w:p w:rsidR="00EA19D3" w:rsidRDefault="00EA19D3" w:rsidP="00EA19D3">
      <w:r>
        <w:t>The identifier for human entities should contain an appropriate presentation of the actual name of the entity.</w:t>
      </w:r>
    </w:p>
    <w:p w:rsidR="00A056DB" w:rsidRPr="00EA19D3" w:rsidRDefault="00A056DB" w:rsidP="00EA19D3"/>
    <w:p w:rsidR="00ED2AB8" w:rsidRDefault="00ED2AB8">
      <w:pPr>
        <w:pStyle w:val="Heading1"/>
      </w:pPr>
      <w:bookmarkStart w:id="6" w:name="_Toc408575899"/>
      <w:r>
        <w:t>Operational Requirements</w:t>
      </w:r>
      <w:bookmarkEnd w:id="6"/>
    </w:p>
    <w:p w:rsidR="00ED2AB8" w:rsidRDefault="00CA7C1E" w:rsidP="00CA7C1E">
      <w:pPr>
        <w:pStyle w:val="Heading2"/>
      </w:pPr>
      <w:bookmarkStart w:id="7" w:name="_Toc408575900"/>
      <w:r>
        <w:t>Communication between Issuing and Registration Authorities</w:t>
      </w:r>
      <w:bookmarkEnd w:id="7"/>
    </w:p>
    <w:p w:rsidR="00CA7C1E" w:rsidRDefault="00CA7C1E" w:rsidP="00CA7C1E">
      <w:r>
        <w:t>All communications between the Issuing Authority (IA) and the RA regarding credential issuance or changes in the status of a credential must be by secure and auditable methods. The IA must document how changes that may affect the status of the credential are communicated.</w:t>
      </w:r>
    </w:p>
    <w:p w:rsidR="00CA7C1E" w:rsidRDefault="00CA7C1E" w:rsidP="00CA7C1E"/>
    <w:p w:rsidR="00CA7C1E" w:rsidRDefault="00CA7C1E" w:rsidP="00CA7C1E">
      <w:pPr>
        <w:pStyle w:val="Heading2"/>
      </w:pPr>
      <w:bookmarkStart w:id="8" w:name="_Toc408575901"/>
      <w:r>
        <w:t>Credentialing process</w:t>
      </w:r>
      <w:bookmarkEnd w:id="8"/>
    </w:p>
    <w:p w:rsidR="00CA7C1E" w:rsidRPr="00CA7C1E" w:rsidRDefault="00CA7C1E" w:rsidP="00CA7C1E">
      <w:r>
        <w:t>The association between the act of identity vetting and the issuance of the credential must be secured. The credential must only be issued to the correct entity.</w:t>
      </w:r>
    </w:p>
    <w:p w:rsidR="00CA7C1E" w:rsidRDefault="00CA7C1E" w:rsidP="00CA7C1E"/>
    <w:p w:rsidR="00CA7C1E" w:rsidRDefault="00CA7C1E" w:rsidP="00CA7C1E">
      <w:pPr>
        <w:pStyle w:val="Heading2"/>
      </w:pPr>
      <w:bookmarkStart w:id="9" w:name="_Toc408575902"/>
      <w:r>
        <w:t>Management of assigned credentials</w:t>
      </w:r>
      <w:bookmarkEnd w:id="9"/>
    </w:p>
    <w:p w:rsidR="00CA7C1E" w:rsidRDefault="00CA7C1E" w:rsidP="00CA7C1E">
      <w:pPr>
        <w:spacing w:after="120"/>
      </w:pPr>
      <w:r>
        <w:t xml:space="preserve">Qualifying </w:t>
      </w:r>
      <w:r w:rsidR="00E80B75">
        <w:t>IAs</w:t>
      </w:r>
      <w:r>
        <w:t xml:space="preserve"> must suspend or revoke authorization to use the service if the traceability to the person is lost. Suspension or revocation must last until identity is updated and confirmed according to </w:t>
      </w:r>
      <w:r w:rsidR="00E80B75">
        <w:t>IA</w:t>
      </w:r>
      <w:r>
        <w:t xml:space="preserve"> policies.</w:t>
      </w:r>
    </w:p>
    <w:p w:rsidR="00BB13F6" w:rsidRDefault="00BB13F6" w:rsidP="00BB13F6">
      <w:r>
        <w:lastRenderedPageBreak/>
        <w:t>Upon loss of traceability, the IA must suspend or revoke the ability for that individual to obtain a credential and should revoke any already issued credentials.</w:t>
      </w:r>
    </w:p>
    <w:p w:rsidR="000512BC" w:rsidRDefault="000512BC" w:rsidP="00CA7C1E">
      <w:pPr>
        <w:spacing w:after="120"/>
      </w:pPr>
    </w:p>
    <w:p w:rsidR="00516A83" w:rsidRDefault="00516A83" w:rsidP="00516A83">
      <w:pPr>
        <w:pStyle w:val="Heading2"/>
      </w:pPr>
      <w:bookmarkStart w:id="10" w:name="_Toc408575903"/>
      <w:r>
        <w:t>IT systems security</w:t>
      </w:r>
      <w:bookmarkEnd w:id="10"/>
    </w:p>
    <w:p w:rsidR="00C82443" w:rsidRDefault="00C82443" w:rsidP="00C82443">
      <w:r w:rsidRPr="00575E7A">
        <w:t>Systems used by the IA must be located in a secure environ</w:t>
      </w:r>
      <w:r>
        <w:t>ment where access is controlled</w:t>
      </w:r>
      <w:r w:rsidRPr="00575E7A">
        <w:t xml:space="preserve"> </w:t>
      </w:r>
      <w:r>
        <w:t xml:space="preserve">and </w:t>
      </w:r>
      <w:r w:rsidRPr="00575E7A">
        <w:t>limited to specific trained personnel</w:t>
      </w:r>
      <w:r>
        <w:t>.</w:t>
      </w:r>
    </w:p>
    <w:p w:rsidR="00C82443" w:rsidRDefault="00C82443" w:rsidP="005A5E64"/>
    <w:p w:rsidR="005A5E64" w:rsidRDefault="005A5E64" w:rsidP="00575E7A">
      <w:r>
        <w:t>An IA service systems must be dedicated machines, running no other services than those needed for the IA operations and/or other security-sensitive services. An IA service may be run in a dedicated virtual environment that has the same security for all services running in this environment</w:t>
      </w:r>
      <w:r w:rsidR="00A86DD8">
        <w:t>, it</w:t>
      </w:r>
      <w:r w:rsidR="005408D6">
        <w:t xml:space="preserve"> may not leave this security context</w:t>
      </w:r>
      <w:r w:rsidR="00A86DD8">
        <w:t>,</w:t>
      </w:r>
      <w:r>
        <w:t xml:space="preserve"> and </w:t>
      </w:r>
      <w:r w:rsidR="00201BBA">
        <w:t xml:space="preserve">only users who are designated to IA operations may </w:t>
      </w:r>
      <w:r>
        <w:t>have access to this environment.</w:t>
      </w:r>
      <w:r w:rsidR="00744A24">
        <w:t xml:space="preserve"> Any </w:t>
      </w:r>
      <w:r w:rsidR="008F7599">
        <w:t xml:space="preserve">virtualization techniques employed </w:t>
      </w:r>
      <w:r w:rsidR="0059136D">
        <w:t xml:space="preserve">(including the hosting environment) </w:t>
      </w:r>
      <w:r w:rsidR="008F7599">
        <w:t xml:space="preserve">must not degrade the </w:t>
      </w:r>
      <w:r w:rsidR="00744A24">
        <w:t xml:space="preserve">context as </w:t>
      </w:r>
      <w:r w:rsidR="008F7599">
        <w:t xml:space="preserve">compared to any </w:t>
      </w:r>
      <w:r w:rsidR="00D50412">
        <w:t xml:space="preserve">secured </w:t>
      </w:r>
      <w:r w:rsidR="00744A24">
        <w:t>physical setup.</w:t>
      </w:r>
    </w:p>
    <w:p w:rsidR="00575E7A" w:rsidRDefault="00575E7A" w:rsidP="00575E7A"/>
    <w:p w:rsidR="00C456F8" w:rsidRDefault="00C456F8" w:rsidP="00C456F8">
      <w:pPr>
        <w:pStyle w:val="Heading2"/>
      </w:pPr>
      <w:bookmarkStart w:id="11" w:name="_Toc408575904"/>
      <w:r>
        <w:t>Credential strength</w:t>
      </w:r>
      <w:bookmarkEnd w:id="11"/>
    </w:p>
    <w:p w:rsidR="00846AE5" w:rsidRDefault="00846AE5" w:rsidP="00846AE5">
      <w:r>
        <w:t>The credential must be tamper proof and not forgeable.</w:t>
      </w:r>
    </w:p>
    <w:p w:rsidR="00C456F8" w:rsidRDefault="0047153E" w:rsidP="00C456F8">
      <w:r w:rsidRPr="00EA442D">
        <w:t xml:space="preserve">Credentials </w:t>
      </w:r>
      <w:r w:rsidR="00EA442D" w:rsidRPr="00EA442D">
        <w:t xml:space="preserve">and credential transport channels over which they are provided </w:t>
      </w:r>
      <w:r w:rsidRPr="00EA442D">
        <w:t>must be appropriately protected with a protection strength equivalent to 2048 RSA bit encryption.</w:t>
      </w:r>
    </w:p>
    <w:p w:rsidR="00BB13F6" w:rsidRDefault="00BB13F6" w:rsidP="00C456F8"/>
    <w:p w:rsidR="00BB13F6" w:rsidRDefault="00BB13F6" w:rsidP="00BB13F6">
      <w:pPr>
        <w:pStyle w:val="Heading2"/>
      </w:pPr>
      <w:bookmarkStart w:id="12" w:name="_Toc408575905"/>
      <w:r>
        <w:t>Credential validity</w:t>
      </w:r>
      <w:bookmarkEnd w:id="12"/>
    </w:p>
    <w:p w:rsidR="00BB13F6" w:rsidRDefault="00BB13F6" w:rsidP="00C456F8">
      <w:r>
        <w:t>The IA should provide for mechanisms to determine credential validity at the applicable point in time.</w:t>
      </w:r>
    </w:p>
    <w:p w:rsidR="00846AE5" w:rsidRPr="00C456F8" w:rsidRDefault="00846AE5" w:rsidP="00C456F8"/>
    <w:p w:rsidR="00ED2AB8" w:rsidRDefault="00516A83" w:rsidP="00516A83">
      <w:pPr>
        <w:pStyle w:val="Heading2"/>
      </w:pPr>
      <w:bookmarkStart w:id="13" w:name="_Toc408575906"/>
      <w:r>
        <w:t>Identification of credentialing policies</w:t>
      </w:r>
      <w:bookmarkEnd w:id="13"/>
    </w:p>
    <w:p w:rsidR="000512BC" w:rsidRDefault="00516A83" w:rsidP="00516A83">
      <w:pPr>
        <w:rPr>
          <w:color w:val="000000" w:themeColor="text1"/>
        </w:rPr>
      </w:pPr>
      <w:r w:rsidRPr="008654FB">
        <w:rPr>
          <w:color w:val="000000" w:themeColor="text1"/>
        </w:rPr>
        <w:t>The credentialing policies used must be identifiable by relying parties.</w:t>
      </w:r>
    </w:p>
    <w:p w:rsidR="00BB13F6" w:rsidRPr="00516A83" w:rsidRDefault="00BB13F6" w:rsidP="00516A83">
      <w:pPr>
        <w:rPr>
          <w:color w:val="000000" w:themeColor="text1"/>
        </w:rPr>
      </w:pPr>
    </w:p>
    <w:p w:rsidR="00ED2AB8" w:rsidRDefault="00ED2AB8">
      <w:pPr>
        <w:pStyle w:val="Heading1"/>
      </w:pPr>
      <w:bookmarkStart w:id="14" w:name="_Toc408575907"/>
      <w:r>
        <w:t>Site security</w:t>
      </w:r>
      <w:bookmarkEnd w:id="14"/>
    </w:p>
    <w:p w:rsidR="00ED2AB8" w:rsidRDefault="00846AE5">
      <w:r>
        <w:t>Mechanisms must be in place to protect the systems</w:t>
      </w:r>
      <w:r w:rsidR="00C32C0F">
        <w:t xml:space="preserve"> and credentials used by the IA. </w:t>
      </w:r>
      <w:r w:rsidR="00705D13">
        <w:t>These mechanisms must be well-documented</w:t>
      </w:r>
      <w:r w:rsidR="005806DE">
        <w:t xml:space="preserve"> for the purposes of auditing and accreditation</w:t>
      </w:r>
      <w:r w:rsidR="00705D13">
        <w:t>, and the security level should be identifiable by relying parties.</w:t>
      </w:r>
    </w:p>
    <w:p w:rsidR="00ED2AB8" w:rsidRDefault="00ED2AB8">
      <w:pPr>
        <w:pStyle w:val="Heading1"/>
      </w:pPr>
      <w:bookmarkStart w:id="15" w:name="_Toc98548507"/>
      <w:bookmarkStart w:id="16" w:name="_Toc408575908"/>
      <w:r>
        <w:t>Publication and Repository responsibilities</w:t>
      </w:r>
      <w:bookmarkEnd w:id="15"/>
      <w:bookmarkEnd w:id="16"/>
    </w:p>
    <w:p w:rsidR="00ED2AB8" w:rsidRPr="00846AE5" w:rsidRDefault="00846AE5">
      <w:r w:rsidRPr="00846AE5">
        <w:t>The</w:t>
      </w:r>
      <w:r>
        <w:t xml:space="preserve"> IA should publish its policies or </w:t>
      </w:r>
      <w:r w:rsidR="00E758E6">
        <w:t>independent</w:t>
      </w:r>
      <w:r w:rsidR="00CF255B">
        <w:t xml:space="preserve">ly verified </w:t>
      </w:r>
      <w:r>
        <w:t xml:space="preserve">statements </w:t>
      </w:r>
      <w:r w:rsidR="00E758E6">
        <w:t xml:space="preserve">of trust </w:t>
      </w:r>
      <w:r>
        <w:t>regarding its compliance to named policies.</w:t>
      </w:r>
    </w:p>
    <w:p w:rsidR="00ED2AB8" w:rsidRDefault="00ED2AB8">
      <w:pPr>
        <w:pStyle w:val="Heading1"/>
      </w:pPr>
      <w:bookmarkStart w:id="17" w:name="_Toc408575909"/>
      <w:r>
        <w:t>Audits</w:t>
      </w:r>
      <w:bookmarkEnd w:id="17"/>
    </w:p>
    <w:tbl>
      <w:tblPr>
        <w:tblStyle w:val="TableGrid"/>
        <w:tblW w:w="0" w:type="auto"/>
        <w:tblInd w:w="108" w:type="dxa"/>
        <w:tblLook w:val="04A0" w:firstRow="1" w:lastRow="0" w:firstColumn="1" w:lastColumn="0" w:noHBand="0" w:noVBand="1"/>
      </w:tblPr>
      <w:tblGrid>
        <w:gridCol w:w="2735"/>
        <w:gridCol w:w="2843"/>
        <w:gridCol w:w="2644"/>
      </w:tblGrid>
      <w:tr w:rsidR="00CA7C1E" w:rsidTr="00CA7C1E">
        <w:tc>
          <w:tcPr>
            <w:tcW w:w="2735" w:type="dxa"/>
          </w:tcPr>
          <w:p w:rsidR="00CA7C1E" w:rsidRDefault="00CA7C1E" w:rsidP="00CA7C1E">
            <w:r>
              <w:t>ASPEN (‘SLCS’)</w:t>
            </w:r>
          </w:p>
        </w:tc>
        <w:tc>
          <w:tcPr>
            <w:tcW w:w="2843" w:type="dxa"/>
          </w:tcPr>
          <w:p w:rsidR="00CA7C1E" w:rsidRDefault="00CA7C1E" w:rsidP="00CA7C1E">
            <w:r>
              <w:t>BIRCH (‘MICS’)</w:t>
            </w:r>
          </w:p>
        </w:tc>
        <w:tc>
          <w:tcPr>
            <w:tcW w:w="2644" w:type="dxa"/>
          </w:tcPr>
          <w:p w:rsidR="00CA7C1E" w:rsidRDefault="00CA7C1E" w:rsidP="00CA7C1E">
            <w:r>
              <w:t>CEDAR (‘classic’)</w:t>
            </w:r>
          </w:p>
        </w:tc>
      </w:tr>
      <w:tr w:rsidR="00CA7C1E" w:rsidTr="00CA7C1E">
        <w:tc>
          <w:tcPr>
            <w:tcW w:w="2735" w:type="dxa"/>
          </w:tcPr>
          <w:p w:rsidR="00CA7C1E" w:rsidRDefault="00CA7C1E" w:rsidP="00CA7C1E">
            <w:r>
              <w:t xml:space="preserve">The IA must verify enough identity information to enable </w:t>
            </w:r>
            <w:proofErr w:type="spellStart"/>
            <w:r>
              <w:t>traceback</w:t>
            </w:r>
            <w:proofErr w:type="spellEnd"/>
            <w:r>
              <w:t xml:space="preserve"> to the physical person </w:t>
            </w:r>
            <w:r w:rsidRPr="00CA7C1E">
              <w:rPr>
                <w:color w:val="C00000"/>
              </w:rPr>
              <w:t xml:space="preserve">at the time of issuance </w:t>
            </w:r>
            <w:r>
              <w:t>and in keeping with audit retention requirements.</w:t>
            </w:r>
          </w:p>
        </w:tc>
        <w:tc>
          <w:tcPr>
            <w:tcW w:w="2843" w:type="dxa"/>
          </w:tcPr>
          <w:p w:rsidR="00CA7C1E" w:rsidRDefault="00CA7C1E" w:rsidP="00CA7C1E">
            <w:r>
              <w:t xml:space="preserve">The IA must verify enough identity information to enable </w:t>
            </w:r>
            <w:proofErr w:type="spellStart"/>
            <w:r>
              <w:t>traceback</w:t>
            </w:r>
            <w:proofErr w:type="spellEnd"/>
            <w:r>
              <w:t xml:space="preserve"> to the physical person </w:t>
            </w:r>
            <w:r w:rsidRPr="00CA7C1E">
              <w:rPr>
                <w:color w:val="C00000"/>
              </w:rPr>
              <w:t xml:space="preserve">for at least as long as the credential is valid </w:t>
            </w:r>
            <w:r>
              <w:t>and in keeping with audit retention requirements.</w:t>
            </w:r>
          </w:p>
          <w:p w:rsidR="00CA7C1E" w:rsidRDefault="00CA7C1E" w:rsidP="00CA7C1E"/>
          <w:p w:rsidR="00CA7C1E" w:rsidRPr="00CA7C1E" w:rsidRDefault="00CA7C1E" w:rsidP="00CA7C1E">
            <w:pPr>
              <w:rPr>
                <w:color w:val="C00000"/>
              </w:rPr>
            </w:pPr>
            <w:r w:rsidRPr="00CA7C1E">
              <w:rPr>
                <w:color w:val="C00000"/>
              </w:rPr>
              <w:t xml:space="preserve">The IA should verify this information and enable </w:t>
            </w:r>
            <w:proofErr w:type="spellStart"/>
            <w:r w:rsidRPr="00CA7C1E">
              <w:rPr>
                <w:color w:val="C00000"/>
              </w:rPr>
              <w:t>traceback</w:t>
            </w:r>
            <w:proofErr w:type="spellEnd"/>
            <w:r w:rsidRPr="00CA7C1E">
              <w:rPr>
                <w:color w:val="C00000"/>
              </w:rPr>
              <w:t xml:space="preserve"> to the physical person for at least one year.</w:t>
            </w:r>
          </w:p>
        </w:tc>
        <w:tc>
          <w:tcPr>
            <w:tcW w:w="2644" w:type="dxa"/>
          </w:tcPr>
          <w:p w:rsidR="00660D55" w:rsidRDefault="00660D55" w:rsidP="00660D55">
            <w:r>
              <w:t xml:space="preserve">The IA must verify enough identity information to enable </w:t>
            </w:r>
            <w:proofErr w:type="spellStart"/>
            <w:r>
              <w:t>traceback</w:t>
            </w:r>
            <w:proofErr w:type="spellEnd"/>
            <w:r>
              <w:t xml:space="preserve"> to the physical person </w:t>
            </w:r>
            <w:r w:rsidRPr="00CA7C1E">
              <w:rPr>
                <w:color w:val="C00000"/>
              </w:rPr>
              <w:t xml:space="preserve">for at least as long as the credential is valid </w:t>
            </w:r>
            <w:r>
              <w:t>and in keeping with audit retention requirements.</w:t>
            </w:r>
          </w:p>
          <w:p w:rsidR="00660D55" w:rsidRDefault="00660D55" w:rsidP="006D1DF1"/>
          <w:p w:rsidR="00CA7C1E" w:rsidRDefault="00660D55" w:rsidP="00B71D7F">
            <w:r w:rsidRPr="00660D55">
              <w:rPr>
                <w:color w:val="C00000"/>
              </w:rPr>
              <w:t xml:space="preserve">The IA must keep these records for at least three years, where the identity validation records must be </w:t>
            </w:r>
            <w:r w:rsidRPr="00660D55">
              <w:rPr>
                <w:color w:val="C00000"/>
              </w:rPr>
              <w:lastRenderedPageBreak/>
              <w:t xml:space="preserve">kept at least as long as there are valid </w:t>
            </w:r>
            <w:r w:rsidR="00B71D7F">
              <w:rPr>
                <w:color w:val="C00000"/>
              </w:rPr>
              <w:t>credentials</w:t>
            </w:r>
            <w:r w:rsidRPr="00660D55">
              <w:rPr>
                <w:color w:val="C00000"/>
              </w:rPr>
              <w:t xml:space="preserve"> based on such a validation.</w:t>
            </w:r>
          </w:p>
        </w:tc>
      </w:tr>
    </w:tbl>
    <w:p w:rsidR="00CA7C1E" w:rsidRDefault="00CA7C1E" w:rsidP="00CA7C1E"/>
    <w:p w:rsidR="00CA7C1E" w:rsidRDefault="00CA7C1E" w:rsidP="00CA7C1E">
      <w:r>
        <w:t xml:space="preserve">Sufficient information must be recorded and archived such that the association of the entity and the </w:t>
      </w:r>
      <w:r w:rsidR="00660D55">
        <w:t xml:space="preserve">credential </w:t>
      </w:r>
      <w:r>
        <w:t>subject can be confirmed at a later date. In the event that documented traceability is lost, the identifier must never be reissued.</w:t>
      </w:r>
    </w:p>
    <w:p w:rsidR="00ED2AB8" w:rsidRDefault="00ED2AB8"/>
    <w:p w:rsidR="00CA7C1E" w:rsidRDefault="00CA7C1E" w:rsidP="00CA7C1E">
      <w:r>
        <w:t>The IA or RA should have documented evidence on retaining the same identity over time.</w:t>
      </w:r>
    </w:p>
    <w:p w:rsidR="00CA7C1E" w:rsidRDefault="00CA7C1E" w:rsidP="00CA7C1E">
      <w:r>
        <w:t>The IA is responsible for maintaining an archive of these records in an auditable form.</w:t>
      </w:r>
    </w:p>
    <w:p w:rsidR="00CA7C1E" w:rsidRDefault="00CA7C1E" w:rsidP="00CA7C1E"/>
    <w:p w:rsidR="00CA7C1E" w:rsidRDefault="00CA7C1E" w:rsidP="00CA7C1E">
      <w:r>
        <w:t>The IA must record and archive all requests for certificates, along with all the issued certificates, all the requests for revocation and the login/logout/reboot of the issuing machine.</w:t>
      </w:r>
    </w:p>
    <w:p w:rsidR="00CA7C1E" w:rsidRDefault="00CA7C1E" w:rsidP="00CA7C1E"/>
    <w:p w:rsidR="00CA7C1E" w:rsidRDefault="00CA7C1E" w:rsidP="00CA7C1E">
      <w:r>
        <w:t>The IA must keep these records for at least three years. These records must be made available to external auditors in the course of their work as auditor.</w:t>
      </w:r>
    </w:p>
    <w:p w:rsidR="00CA7C1E" w:rsidRDefault="00CA7C1E" w:rsidP="00CA7C1E"/>
    <w:p w:rsidR="00CA7C1E" w:rsidRDefault="00CA7C1E" w:rsidP="00CA7C1E">
      <w:r>
        <w:t xml:space="preserve">The IA must accept being audited to verify its compliance with the rules and procedures specified in its </w:t>
      </w:r>
      <w:r w:rsidR="001F273E">
        <w:t>policy</w:t>
      </w:r>
      <w:r>
        <w:t xml:space="preserve"> document</w:t>
      </w:r>
      <w:r w:rsidR="001F273E">
        <w:t>s</w:t>
      </w:r>
      <w:r>
        <w:t xml:space="preserve">. </w:t>
      </w:r>
    </w:p>
    <w:p w:rsidR="00CA7C1E" w:rsidRDefault="00CA7C1E" w:rsidP="00CA7C1E"/>
    <w:p w:rsidR="00CA7C1E" w:rsidRDefault="00CA7C1E" w:rsidP="00CA7C1E">
      <w:pPr>
        <w:widowControl w:val="0"/>
      </w:pPr>
      <w:r>
        <w:t>The IA should perform internal operational audits of the IA/RA staff and any underlying systems at least once per year to verify its compliance with the rules and procedures specified in its policies and practices documents. Audit results shall be made available to the accrediting bodies upon request. A list of IA personnel as well as of other personnel critical to the identity vetting process should be maintained and verified at least once per year.</w:t>
      </w:r>
    </w:p>
    <w:p w:rsidR="00CA7C1E" w:rsidRDefault="00CA7C1E" w:rsidP="00CA7C1E">
      <w:pPr>
        <w:widowControl w:val="0"/>
      </w:pPr>
    </w:p>
    <w:p w:rsidR="00CA7C1E" w:rsidRDefault="00CA7C1E" w:rsidP="00CA7C1E">
      <w:pPr>
        <w:widowControl w:val="0"/>
      </w:pPr>
      <w:bookmarkStart w:id="18" w:name="h.h5gdj9pbgt7t" w:colFirst="0" w:colLast="0"/>
      <w:bookmarkEnd w:id="18"/>
      <w:r>
        <w:t>In order to establish the trust of the IA itself, it is recommended that underlying systems make its periodic audits and reviews available to the IA</w:t>
      </w:r>
      <w:r w:rsidR="00E9059F">
        <w:t xml:space="preserve"> and any accrediting bodies upon request</w:t>
      </w:r>
      <w:r>
        <w:t>.</w:t>
      </w:r>
    </w:p>
    <w:p w:rsidR="00CA7C1E" w:rsidRDefault="00CA7C1E" w:rsidP="00CA7C1E"/>
    <w:p w:rsidR="00CA7C1E" w:rsidRDefault="00CA7C1E" w:rsidP="00D63EBA">
      <w:pPr>
        <w:spacing w:after="120"/>
      </w:pPr>
      <w:r>
        <w:t xml:space="preserve">In order to establish the trust </w:t>
      </w:r>
      <w:r w:rsidR="001E3A73">
        <w:t>in underlying identity management systems (</w:t>
      </w:r>
      <w:proofErr w:type="spellStart"/>
      <w:r>
        <w:t>IdM</w:t>
      </w:r>
      <w:proofErr w:type="spellEnd"/>
      <w:r w:rsidR="001E3A73">
        <w:t>)</w:t>
      </w:r>
      <w:r>
        <w:t xml:space="preserve"> itself, it is recommended that the IA operator request that the </w:t>
      </w:r>
      <w:proofErr w:type="spellStart"/>
      <w:r>
        <w:t>IdM</w:t>
      </w:r>
      <w:proofErr w:type="spellEnd"/>
      <w:r>
        <w:t xml:space="preserve"> system make </w:t>
      </w:r>
      <w:proofErr w:type="spellStart"/>
      <w:r>
        <w:t>IdM</w:t>
      </w:r>
      <w:proofErr w:type="spellEnd"/>
      <w:r>
        <w:t xml:space="preserve"> periodic audits and reviews available.</w:t>
      </w:r>
    </w:p>
    <w:p w:rsidR="00CA7C1E" w:rsidRDefault="00CA7C1E"/>
    <w:p w:rsidR="00ED2AB8" w:rsidRDefault="00ED2AB8">
      <w:pPr>
        <w:pStyle w:val="Heading1"/>
      </w:pPr>
      <w:bookmarkStart w:id="19" w:name="_Toc408575910"/>
      <w:r>
        <w:t>Privacy and confidentiality</w:t>
      </w:r>
      <w:bookmarkEnd w:id="19"/>
    </w:p>
    <w:p w:rsidR="00CA7C1E" w:rsidRDefault="00CA7C1E" w:rsidP="00CA7C1E">
      <w:r>
        <w:t xml:space="preserve">The IA must define and follow a privacy and data release policy compliant with the relevant governing legislation. The IA is responsible for recording, at the time of validation, sufficient information to identify the </w:t>
      </w:r>
      <w:r w:rsidR="0043038B">
        <w:t>entity</w:t>
      </w:r>
      <w:r>
        <w:t xml:space="preserve"> </w:t>
      </w:r>
      <w:r w:rsidR="0043038B">
        <w:t xml:space="preserve">or responsible party to whom </w:t>
      </w:r>
      <w:r>
        <w:t>the credential</w:t>
      </w:r>
      <w:r w:rsidR="0043038B">
        <w:t xml:space="preserve"> is issued</w:t>
      </w:r>
      <w:r>
        <w:t>. The IA is not required to release such information unless provided by a valid legal request according to governing laws applicable to that IA.</w:t>
      </w:r>
    </w:p>
    <w:p w:rsidR="00ED2AB8" w:rsidRDefault="00ED2AB8"/>
    <w:p w:rsidR="00ED2AB8" w:rsidRDefault="00ED2AB8">
      <w:pPr>
        <w:pStyle w:val="Heading1"/>
      </w:pPr>
      <w:bookmarkStart w:id="20" w:name="_Toc408575911"/>
      <w:r>
        <w:t>Compromise and disaster recovery</w:t>
      </w:r>
      <w:bookmarkEnd w:id="20"/>
    </w:p>
    <w:p w:rsidR="00CA7C1E" w:rsidRDefault="00CA7C1E" w:rsidP="00CA7C1E">
      <w:r>
        <w:t>The IA must have a</w:t>
      </w:r>
      <w:r w:rsidR="00F54EEF">
        <w:t>n adequate</w:t>
      </w:r>
      <w:r>
        <w:t xml:space="preserve"> business continuity and disaster recovery plan, and be willing to discuss this procedure with the </w:t>
      </w:r>
      <w:r w:rsidR="00F54EEF">
        <w:t>relevant</w:t>
      </w:r>
      <w:r>
        <w:t xml:space="preserve"> bodies. The procedure need not be disclosed publicly.</w:t>
      </w:r>
    </w:p>
    <w:p w:rsidR="00ED2AB8" w:rsidRDefault="00ED2AB8"/>
    <w:p w:rsidR="00CA7C1E" w:rsidRDefault="00CA7C1E" w:rsidP="00CA7C1E">
      <w:pPr>
        <w:pStyle w:val="Heading1"/>
      </w:pPr>
      <w:bookmarkStart w:id="21" w:name="_Toc408575912"/>
      <w:r>
        <w:t>Other obligations</w:t>
      </w:r>
      <w:bookmarkEnd w:id="21"/>
    </w:p>
    <w:p w:rsidR="00CA7C1E" w:rsidRDefault="00CA7C1E" w:rsidP="00CA7C1E">
      <w:r>
        <w:t xml:space="preserve">The IA should make a reasonable effort to make sure that subscribers realize the importance of properly protecting their </w:t>
      </w:r>
      <w:r w:rsidR="00F54EEF">
        <w:t xml:space="preserve">credential and the private data contained therein </w:t>
      </w:r>
      <w:r>
        <w:t xml:space="preserve">according to the relevant guidelines. </w:t>
      </w:r>
    </w:p>
    <w:p w:rsidR="00CA7C1E" w:rsidRDefault="00CA7C1E" w:rsidP="00CA7C1E">
      <w:bookmarkStart w:id="22" w:name="h.aozsw5ttom27" w:colFirst="0" w:colLast="0"/>
      <w:bookmarkEnd w:id="22"/>
    </w:p>
    <w:p w:rsidR="00CA7C1E" w:rsidRDefault="0045678D" w:rsidP="00CA7C1E">
      <w:bookmarkStart w:id="23" w:name="h.rzbaoglj0evc" w:colFirst="0" w:colLast="0"/>
      <w:bookmarkStart w:id="24" w:name="h.86sq2bj6o5zu" w:colFirst="0" w:colLast="0"/>
      <w:bookmarkStart w:id="25" w:name="h.m2ipurd7oy1" w:colFirst="0" w:colLast="0"/>
      <w:bookmarkEnd w:id="23"/>
      <w:bookmarkEnd w:id="24"/>
      <w:bookmarkEnd w:id="25"/>
      <w:r>
        <w:lastRenderedPageBreak/>
        <w:t>After detection of loss or compromise of a valid credential, s</w:t>
      </w:r>
      <w:r w:rsidR="00CA7C1E">
        <w:t xml:space="preserve">ubscribers must request revocation of </w:t>
      </w:r>
      <w:r>
        <w:t>such a credential</w:t>
      </w:r>
      <w:r w:rsidR="00CA7C1E">
        <w:t xml:space="preserve"> as soon as possible</w:t>
      </w:r>
      <w:r>
        <w:t xml:space="preserve">, at most within one working day. Revocation must also be requested </w:t>
      </w:r>
      <w:r w:rsidR="00CA7C1E">
        <w:t>if the data in the credential is no longer valid.</w:t>
      </w:r>
    </w:p>
    <w:p w:rsidR="00CA7C1E" w:rsidRDefault="00CA7C1E" w:rsidP="00CA7C1E"/>
    <w:p w:rsidR="003747C1" w:rsidRDefault="00CD463F" w:rsidP="00CA7C1E">
      <w:r>
        <w:t xml:space="preserve">Use of any issued credential implies acceptance by the entity or responsible party of any agreements </w:t>
      </w:r>
      <w:r w:rsidR="00C14ABD">
        <w:t xml:space="preserve">of the IA </w:t>
      </w:r>
      <w:r>
        <w:t>pertaining to the issued credential.</w:t>
      </w:r>
    </w:p>
    <w:p w:rsidR="003940AC" w:rsidRPr="00CA7C1E" w:rsidRDefault="003940AC" w:rsidP="00CA7C1E"/>
    <w:sectPr w:rsidR="003940AC" w:rsidRPr="00CA7C1E">
      <w:headerReference w:type="default" r:id="rId12"/>
      <w:type w:val="continuous"/>
      <w:pgSz w:w="11907" w:h="16840" w:code="9"/>
      <w:pgMar w:top="2177" w:right="1797" w:bottom="1440" w:left="1797" w:header="958" w:footer="9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38" w:rsidRDefault="00D74038">
      <w:r>
        <w:separator/>
      </w:r>
    </w:p>
  </w:endnote>
  <w:endnote w:type="continuationSeparator" w:id="0">
    <w:p w:rsidR="00D74038" w:rsidRDefault="00D7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8" w:rsidRDefault="00F8104A">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247650</wp:posOffset>
              </wp:positionH>
              <wp:positionV relativeFrom="page">
                <wp:posOffset>10058400</wp:posOffset>
              </wp:positionV>
              <wp:extent cx="7124700" cy="47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498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AB8" w:rsidRDefault="00ED2AB8">
                          <w:pPr>
                            <w:jc w:val="center"/>
                            <w:rPr>
                              <w:b/>
                              <w:bCs/>
                            </w:rPr>
                          </w:pPr>
                          <w:r>
                            <w:rPr>
                              <w:b/>
                              <w:bCs/>
                            </w:rPr>
                            <w:t>The European Grid Authentication Policy Management Authority in e-Science</w:t>
                          </w:r>
                          <w:r>
                            <w:rPr>
                              <w:b/>
                              <w:bCs/>
                            </w:rPr>
                            <w:br/>
                            <w:t>http://www.eugridpma.org/</w:t>
                          </w:r>
                        </w:p>
                        <w:p w:rsidR="00ED2AB8" w:rsidRDefault="00ED2AB8">
                          <w:pPr>
                            <w:jc w:val="cente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9.5pt;margin-top:11in;width:561pt;height:3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" fillcolor="#eaeaea" stroked="f">
              <v:textbox inset=",2.5mm,,2.5mm">
                <w:txbxContent>
                  <w:p w:rsidR="00ED2AB8" w:rsidRDefault="00ED2AB8">
                    <w:pPr>
                      <w:jc w:val="center"/>
                      <w:rPr>
                        <w:b/>
                        <w:bCs/>
                      </w:rPr>
                    </w:pPr>
                    <w:r>
                      <w:rPr>
                        <w:b/>
                        <w:bCs/>
                      </w:rPr>
                      <w:t>The European Grid Authentication Policy Management Authority in e-Science</w:t>
                    </w:r>
                    <w:r>
                      <w:rPr>
                        <w:b/>
                        <w:bCs/>
                      </w:rPr>
                      <w:br/>
                      <w:t>http://www.eugridpma.org/</w:t>
                    </w:r>
                  </w:p>
                  <w:p w:rsidR="00ED2AB8" w:rsidRDefault="00ED2AB8">
                    <w:pPr>
                      <w:jc w:val="center"/>
                    </w:pP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38" w:rsidRDefault="00D74038">
      <w:r>
        <w:separator/>
      </w:r>
    </w:p>
  </w:footnote>
  <w:footnote w:type="continuationSeparator" w:id="0">
    <w:p w:rsidR="00D74038" w:rsidRDefault="00D74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8" w:rsidRPr="00141112" w:rsidRDefault="00F8104A">
    <w:pPr>
      <w:pStyle w:val="Header"/>
      <w:tabs>
        <w:tab w:val="clear" w:pos="8640"/>
        <w:tab w:val="right" w:pos="8364"/>
      </w:tabs>
      <w:rPr>
        <w:color w:val="999999"/>
        <w:sz w:val="18"/>
        <w:szCs w:val="18"/>
      </w:rPr>
    </w:pPr>
    <w:r>
      <w:rPr>
        <w:noProof/>
        <w:color w:val="999999"/>
        <w:sz w:val="18"/>
        <w:szCs w:val="18"/>
      </w:rPr>
      <mc:AlternateContent>
        <mc:Choice Requires="wps">
          <w:drawing>
            <wp:anchor distT="0" distB="0" distL="114300" distR="114300" simplePos="0" relativeHeight="251656192" behindDoc="1" locked="0" layoutInCell="1" allowOverlap="1" wp14:anchorId="4733DBE1" wp14:editId="2B871DA8">
              <wp:simplePos x="0" y="0"/>
              <wp:positionH relativeFrom="page">
                <wp:posOffset>247650</wp:posOffset>
              </wp:positionH>
              <wp:positionV relativeFrom="page">
                <wp:posOffset>614680</wp:posOffset>
              </wp:positionV>
              <wp:extent cx="356235" cy="97923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7923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AB8" w:rsidRDefault="00ED2AB8">
                          <w:pPr>
                            <w:spacing w:before="100" w:beforeAutospacing="1" w:after="100" w:afterAutospacing="1"/>
                            <w:jc w:val="right"/>
                          </w:pPr>
                          <w:r>
                            <w:t xml:space="preserve">                             </w:t>
                          </w:r>
                          <w:r>
                            <w:rPr>
                              <w:b/>
                              <w:bCs/>
                            </w:rPr>
                            <w:t>the European Grid Authentication Policy Management Authority in e-Science – http://www.eugridpma.org/   </w:t>
                          </w:r>
                        </w:p>
                        <w:p w:rsidR="00ED2AB8" w:rsidRDefault="00ED2AB8">
                          <w:pPr>
                            <w:spacing w:before="100" w:beforeAutospacing="1" w:after="100" w:afterAutospacing="1"/>
                            <w:jc w:val="lef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48.4pt;width:28.05pt;height:77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" fillcolor="#eaeaea" stroked="f">
              <v:textbox style="layout-flow:vertical;mso-layout-flow-alt:bottom-to-top" inset="1mm,0,0,0">
                <w:txbxContent>
                  <w:p w:rsidR="00ED2AB8" w:rsidRDefault="00ED2AB8">
                    <w:pPr>
                      <w:spacing w:before="100" w:beforeAutospacing="1" w:after="100" w:afterAutospacing="1"/>
                      <w:jc w:val="right"/>
                    </w:pPr>
                    <w:r>
                      <w:t xml:space="preserve">                             </w:t>
                    </w:r>
                    <w:r>
                      <w:rPr>
                        <w:b/>
                        <w:bCs/>
                      </w:rPr>
                      <w:t>the European Grid Authentication Policy Management Authority in e-Science – http://www.eugridpma.org/   </w:t>
                    </w:r>
                  </w:p>
                  <w:p w:rsidR="00ED2AB8" w:rsidRDefault="00ED2AB8">
                    <w:pPr>
                      <w:spacing w:before="100" w:beforeAutospacing="1" w:after="100" w:afterAutospacing="1"/>
                      <w:jc w:val="left"/>
                    </w:pPr>
                  </w:p>
                </w:txbxContent>
              </v:textbox>
              <w10:wrap anchorx="page" anchory="page"/>
            </v:shape>
          </w:pict>
        </mc:Fallback>
      </mc:AlternateContent>
    </w:r>
    <w:r w:rsidR="00ED2AB8" w:rsidRPr="00141112">
      <w:rPr>
        <w:color w:val="999999"/>
        <w:sz w:val="18"/>
        <w:szCs w:val="18"/>
      </w:rPr>
      <w:fldChar w:fldCharType="begin"/>
    </w:r>
    <w:r w:rsidR="00ED2AB8" w:rsidRPr="00141112">
      <w:rPr>
        <w:color w:val="999999"/>
        <w:sz w:val="18"/>
        <w:szCs w:val="18"/>
      </w:rPr>
      <w:instrText xml:space="preserve"> TITLE  \* MERGEFORMAT </w:instrText>
    </w:r>
    <w:r w:rsidR="00ED2AB8" w:rsidRPr="00141112">
      <w:rPr>
        <w:color w:val="999999"/>
        <w:sz w:val="18"/>
        <w:szCs w:val="18"/>
      </w:rPr>
      <w:fldChar w:fldCharType="separate"/>
    </w:r>
    <w:r w:rsidR="00666BA8">
      <w:rPr>
        <w:color w:val="999999"/>
        <w:sz w:val="18"/>
        <w:szCs w:val="18"/>
      </w:rPr>
      <w:t>IGTF Levels of Authentication Assurance</w:t>
    </w:r>
    <w:r w:rsidR="00ED2AB8" w:rsidRPr="00141112">
      <w:rPr>
        <w:color w:val="999999"/>
        <w:sz w:val="18"/>
        <w:szCs w:val="18"/>
      </w:rPr>
      <w:fldChar w:fldCharType="end"/>
    </w:r>
    <w:r w:rsidR="00ED2AB8" w:rsidRPr="00141112">
      <w:rPr>
        <w:color w:val="999999"/>
        <w:sz w:val="18"/>
        <w:szCs w:val="18"/>
      </w:rPr>
      <w:tab/>
      <w:t xml:space="preserve">page </w:t>
    </w:r>
    <w:r w:rsidR="00ED2AB8" w:rsidRPr="00141112">
      <w:rPr>
        <w:color w:val="999999"/>
        <w:sz w:val="18"/>
        <w:szCs w:val="18"/>
      </w:rPr>
      <w:fldChar w:fldCharType="begin"/>
    </w:r>
    <w:r w:rsidR="00ED2AB8" w:rsidRPr="00141112">
      <w:rPr>
        <w:color w:val="999999"/>
        <w:sz w:val="18"/>
        <w:szCs w:val="18"/>
      </w:rPr>
      <w:instrText xml:space="preserve"> PAGE </w:instrText>
    </w:r>
    <w:r w:rsidR="00ED2AB8" w:rsidRPr="00141112">
      <w:rPr>
        <w:color w:val="999999"/>
        <w:sz w:val="18"/>
        <w:szCs w:val="18"/>
      </w:rPr>
      <w:fldChar w:fldCharType="separate"/>
    </w:r>
    <w:r w:rsidR="004B0FB0">
      <w:rPr>
        <w:noProof/>
        <w:color w:val="999999"/>
        <w:sz w:val="18"/>
        <w:szCs w:val="18"/>
      </w:rPr>
      <w:t>2</w:t>
    </w:r>
    <w:r w:rsidR="00ED2AB8" w:rsidRPr="00141112">
      <w:rPr>
        <w:color w:val="999999"/>
        <w:sz w:val="18"/>
        <w:szCs w:val="18"/>
      </w:rPr>
      <w:fldChar w:fldCharType="end"/>
    </w:r>
    <w:r w:rsidR="00ED2AB8" w:rsidRPr="00141112">
      <w:rPr>
        <w:color w:val="999999"/>
        <w:sz w:val="18"/>
        <w:szCs w:val="18"/>
      </w:rPr>
      <w:t>/</w:t>
    </w:r>
    <w:r w:rsidR="00ED2AB8" w:rsidRPr="00141112">
      <w:rPr>
        <w:color w:val="999999"/>
        <w:sz w:val="18"/>
        <w:szCs w:val="18"/>
      </w:rPr>
      <w:fldChar w:fldCharType="begin"/>
    </w:r>
    <w:r w:rsidR="00ED2AB8" w:rsidRPr="00141112">
      <w:rPr>
        <w:color w:val="999999"/>
        <w:sz w:val="18"/>
        <w:szCs w:val="18"/>
      </w:rPr>
      <w:instrText xml:space="preserve"> NUMPAGES </w:instrText>
    </w:r>
    <w:r w:rsidR="00ED2AB8" w:rsidRPr="00141112">
      <w:rPr>
        <w:color w:val="999999"/>
        <w:sz w:val="18"/>
        <w:szCs w:val="18"/>
      </w:rPr>
      <w:fldChar w:fldCharType="separate"/>
    </w:r>
    <w:r w:rsidR="00666BA8">
      <w:rPr>
        <w:noProof/>
        <w:color w:val="999999"/>
        <w:sz w:val="18"/>
        <w:szCs w:val="18"/>
      </w:rPr>
      <w:t>5</w:t>
    </w:r>
    <w:r w:rsidR="00ED2AB8" w:rsidRPr="00141112">
      <w:rPr>
        <w:color w:val="999999"/>
        <w:sz w:val="18"/>
        <w:szCs w:val="18"/>
      </w:rPr>
      <w:fldChar w:fldCharType="end"/>
    </w:r>
  </w:p>
  <w:p w:rsidR="00ED2AB8" w:rsidRPr="00141112" w:rsidRDefault="00ED2AB8">
    <w:pPr>
      <w:pStyle w:val="Header"/>
      <w:tabs>
        <w:tab w:val="clear" w:pos="8640"/>
        <w:tab w:val="right" w:pos="8364"/>
      </w:tabs>
      <w:rPr>
        <w:color w:val="999999"/>
        <w:sz w:val="18"/>
        <w:szCs w:val="18"/>
      </w:rPr>
    </w:pPr>
    <w:r w:rsidRPr="00141112">
      <w:rPr>
        <w:color w:val="999999"/>
        <w:sz w:val="18"/>
        <w:szCs w:val="18"/>
      </w:rPr>
      <w:t xml:space="preserve">version </w:t>
    </w:r>
    <w:r w:rsidRPr="00141112">
      <w:rPr>
        <w:color w:val="999999"/>
        <w:sz w:val="18"/>
        <w:szCs w:val="18"/>
      </w:rPr>
      <w:fldChar w:fldCharType="begin"/>
    </w:r>
    <w:r w:rsidRPr="00141112">
      <w:rPr>
        <w:color w:val="999999"/>
        <w:sz w:val="18"/>
        <w:szCs w:val="18"/>
      </w:rPr>
      <w:instrText xml:space="preserve"> DOCPROPERTY "Version" \* MERGEFORMAT </w:instrText>
    </w:r>
    <w:r w:rsidRPr="00141112">
      <w:rPr>
        <w:color w:val="999999"/>
        <w:sz w:val="18"/>
        <w:szCs w:val="18"/>
      </w:rPr>
      <w:fldChar w:fldCharType="separate"/>
    </w:r>
    <w:r w:rsidR="00666BA8">
      <w:rPr>
        <w:b/>
        <w:bCs/>
        <w:color w:val="999999"/>
        <w:sz w:val="18"/>
        <w:szCs w:val="18"/>
      </w:rPr>
      <w:t>Error! Unknown document property name.</w:t>
    </w:r>
    <w:r w:rsidRPr="00141112">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8D1F25">
      <w:rPr>
        <w:noProof/>
        <w:color w:val="999999"/>
        <w:sz w:val="18"/>
        <w:szCs w:val="18"/>
      </w:rPr>
      <w:t>22 Oct 2014</w:t>
    </w:r>
    <w:r w:rsidRPr="00141112">
      <w:rPr>
        <w:color w:val="999999"/>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8" w:rsidRDefault="00EB2184">
    <w:pPr>
      <w:pStyle w:val="Header"/>
    </w:pPr>
    <w:r>
      <w:rPr>
        <w:noProof/>
      </w:rPr>
      <w:drawing>
        <wp:anchor distT="0" distB="0" distL="114300" distR="114300" simplePos="0" relativeHeight="251661312" behindDoc="1" locked="0" layoutInCell="1" allowOverlap="1" wp14:anchorId="543E4C90" wp14:editId="750C1457">
          <wp:simplePos x="0" y="0"/>
          <wp:positionH relativeFrom="page">
            <wp:posOffset>1168157</wp:posOffset>
          </wp:positionH>
          <wp:positionV relativeFrom="page">
            <wp:posOffset>669393</wp:posOffset>
          </wp:positionV>
          <wp:extent cx="2047636" cy="949960"/>
          <wp:effectExtent l="0" t="0" r="0" b="2540"/>
          <wp:wrapNone/>
          <wp:docPr id="5" name="Picture 5" descr="H:\Home\davidg\EUGridPMA\IGTF\IGTF-logos\IGTF_logo-intero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me\davidg\EUGridPMA\IGTF\IGTF-logos\IGTF_logo-interop.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50" cy="9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F8104A">
      <w:rPr>
        <w:noProof/>
      </w:rPr>
      <mc:AlternateContent>
        <mc:Choice Requires="wps">
          <w:drawing>
            <wp:anchor distT="0" distB="0" distL="114300" distR="114300" simplePos="0" relativeHeight="251657216" behindDoc="0" locked="0" layoutInCell="1" allowOverlap="1">
              <wp:simplePos x="0" y="0"/>
              <wp:positionH relativeFrom="column">
                <wp:posOffset>2431415</wp:posOffset>
              </wp:positionH>
              <wp:positionV relativeFrom="paragraph">
                <wp:posOffset>61595</wp:posOffset>
              </wp:positionV>
              <wp:extent cx="2849880" cy="94996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499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AB8" w:rsidRPr="00717983" w:rsidRDefault="00ED2AB8">
                          <w:pPr>
                            <w:jc w:val="right"/>
                            <w:rPr>
                              <w:i/>
                              <w:iCs/>
                              <w:sz w:val="18"/>
                              <w:lang w:val="en-GB"/>
                            </w:rPr>
                          </w:pPr>
                          <w:r w:rsidRPr="00717983">
                            <w:rPr>
                              <w:i/>
                              <w:iCs/>
                              <w:sz w:val="18"/>
                              <w:lang w:val="en-GB"/>
                            </w:rPr>
                            <w:t xml:space="preserve">Category: </w:t>
                          </w:r>
                          <w:r w:rsidR="004C0005" w:rsidRPr="00717983">
                            <w:rPr>
                              <w:i/>
                              <w:iCs/>
                              <w:sz w:val="18"/>
                              <w:lang w:val="en-GB"/>
                            </w:rPr>
                            <w:fldChar w:fldCharType="begin"/>
                          </w:r>
                          <w:r w:rsidR="004C0005" w:rsidRPr="00717983">
                            <w:rPr>
                              <w:i/>
                              <w:iCs/>
                              <w:sz w:val="18"/>
                              <w:lang w:val="en-GB"/>
                            </w:rPr>
                            <w:instrText xml:space="preserve"> DOCPROPERTY  Category  \* MERGEFORMAT </w:instrText>
                          </w:r>
                          <w:r w:rsidR="004C0005" w:rsidRPr="00717983">
                            <w:rPr>
                              <w:i/>
                              <w:iCs/>
                              <w:sz w:val="18"/>
                              <w:lang w:val="en-GB"/>
                            </w:rPr>
                            <w:fldChar w:fldCharType="end"/>
                          </w:r>
                        </w:p>
                        <w:p w:rsidR="00ED2AB8" w:rsidRPr="00717983" w:rsidRDefault="00ED2AB8">
                          <w:pPr>
                            <w:jc w:val="right"/>
                            <w:rPr>
                              <w:i/>
                              <w:iCs/>
                              <w:sz w:val="18"/>
                              <w:lang w:val="en-GB"/>
                            </w:rPr>
                          </w:pPr>
                          <w:r w:rsidRPr="00717983">
                            <w:rPr>
                              <w:i/>
                              <w:iCs/>
                              <w:sz w:val="18"/>
                              <w:lang w:val="en-GB"/>
                            </w:rPr>
                            <w:t>Status:</w:t>
                          </w:r>
                          <w:r w:rsidR="00DF6C55" w:rsidRPr="00717983">
                            <w:rPr>
                              <w:i/>
                              <w:iCs/>
                              <w:sz w:val="18"/>
                              <w:lang w:val="en-GB"/>
                            </w:rPr>
                            <w:t xml:space="preserve">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6C55" w:rsidRPr="00717983">
                                <w:rPr>
                                  <w:i/>
                                  <w:iCs/>
                                  <w:sz w:val="18"/>
                                  <w:lang w:val="en-GB"/>
                                </w:rPr>
                                <w:t>Draft</w:t>
                              </w:r>
                            </w:sdtContent>
                          </w:sdt>
                          <w:r w:rsidR="00DF6C55" w:rsidRPr="00717983">
                            <w:rPr>
                              <w:i/>
                              <w:iCs/>
                              <w:sz w:val="18"/>
                              <w:lang w:val="en-GB"/>
                            </w:rPr>
                            <w:t xml:space="preserve"> </w:t>
                          </w:r>
                        </w:p>
                        <w:p w:rsidR="00ED2AB8" w:rsidRPr="00717983" w:rsidRDefault="00ED2AB8" w:rsidP="00717983">
                          <w:pPr>
                            <w:jc w:val="right"/>
                            <w:rPr>
                              <w:i/>
                              <w:sz w:val="18"/>
                              <w:lang w:val="en-GB"/>
                            </w:rPr>
                          </w:pPr>
                          <w:r w:rsidRPr="00717983">
                            <w:rPr>
                              <w:i/>
                              <w:sz w:val="18"/>
                              <w:lang w:val="en-GB"/>
                            </w:rPr>
                            <w:t>Document:</w:t>
                          </w:r>
                          <w:r w:rsidR="00717983"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666BA8">
                            <w:rPr>
                              <w:i/>
                              <w:noProof/>
                              <w:sz w:val="18"/>
                              <w:lang w:val="en-GB"/>
                            </w:rPr>
                            <w:t>IGTF-LoA-authN-set-20140908-v02.docx</w:t>
                          </w:r>
                          <w:r w:rsidRPr="00717983">
                            <w:rPr>
                              <w:i/>
                              <w:sz w:val="18"/>
                              <w:lang w:val="en-GB"/>
                            </w:rPr>
                            <w:fldChar w:fldCharType="end"/>
                          </w:r>
                        </w:p>
                        <w:p w:rsidR="00ED2AB8" w:rsidRPr="00717983" w:rsidRDefault="00ED2AB8">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666BA8">
                            <w:rPr>
                              <w:i/>
                              <w:iCs/>
                              <w:noProof/>
                              <w:sz w:val="18"/>
                              <w:lang w:val="en-GB"/>
                            </w:rPr>
                            <w:t>David Groep</w:t>
                          </w:r>
                          <w:r w:rsidRPr="00717983">
                            <w:rPr>
                              <w:i/>
                              <w:iCs/>
                              <w:sz w:val="18"/>
                              <w:lang w:val="en-GB"/>
                            </w:rPr>
                            <w:fldChar w:fldCharType="end"/>
                          </w:r>
                        </w:p>
                        <w:p w:rsidR="00ED2AB8" w:rsidRPr="00717983" w:rsidRDefault="00ED2AB8">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8D1F25">
                            <w:rPr>
                              <w:i/>
                              <w:iCs/>
                              <w:noProof/>
                              <w:sz w:val="18"/>
                              <w:lang w:val="en-GB"/>
                            </w:rPr>
                            <w:t>Wed, 22 October 2014</w:t>
                          </w:r>
                          <w:r w:rsidRPr="00717983">
                            <w:rPr>
                              <w:i/>
                              <w:iCs/>
                              <w:sz w:val="18"/>
                              <w:lang w:val="en-GB"/>
                            </w:rPr>
                            <w:fldChar w:fldCharType="end"/>
                          </w:r>
                        </w:p>
                        <w:p w:rsidR="00ED2AB8" w:rsidRDefault="00ED2AB8">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8D1F25">
                            <w:rPr>
                              <w:rStyle w:val="PageNumber"/>
                              <w:i/>
                              <w:iCs/>
                              <w:noProof/>
                            </w:rPr>
                            <w:t>6</w:t>
                          </w:r>
                          <w:r>
                            <w:rPr>
                              <w:rStyle w:val="PageNumber"/>
                              <w:i/>
                              <w:i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91.45pt;margin-top:4.85pt;width:224.4pt;height:7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" fillcolor="#eaeaea" stroked="f">
              <v:textbox>
                <w:txbxContent>
                  <w:p w:rsidR="00ED2AB8" w:rsidRPr="00717983" w:rsidRDefault="00ED2AB8">
                    <w:pPr>
                      <w:jc w:val="right"/>
                      <w:rPr>
                        <w:i/>
                        <w:iCs/>
                        <w:sz w:val="18"/>
                        <w:lang w:val="en-GB"/>
                      </w:rPr>
                    </w:pPr>
                    <w:r w:rsidRPr="00717983">
                      <w:rPr>
                        <w:i/>
                        <w:iCs/>
                        <w:sz w:val="18"/>
                        <w:lang w:val="en-GB"/>
                      </w:rPr>
                      <w:t xml:space="preserve">Category: </w:t>
                    </w:r>
                    <w:r w:rsidR="004C0005" w:rsidRPr="00717983">
                      <w:rPr>
                        <w:i/>
                        <w:iCs/>
                        <w:sz w:val="18"/>
                        <w:lang w:val="en-GB"/>
                      </w:rPr>
                      <w:fldChar w:fldCharType="begin"/>
                    </w:r>
                    <w:r w:rsidR="004C0005" w:rsidRPr="00717983">
                      <w:rPr>
                        <w:i/>
                        <w:iCs/>
                        <w:sz w:val="18"/>
                        <w:lang w:val="en-GB"/>
                      </w:rPr>
                      <w:instrText xml:space="preserve"> DOCPROPERTY  Category  \* MERGEFORMAT </w:instrText>
                    </w:r>
                    <w:r w:rsidR="004C0005" w:rsidRPr="00717983">
                      <w:rPr>
                        <w:i/>
                        <w:iCs/>
                        <w:sz w:val="18"/>
                        <w:lang w:val="en-GB"/>
                      </w:rPr>
                      <w:fldChar w:fldCharType="end"/>
                    </w:r>
                  </w:p>
                  <w:p w:rsidR="00ED2AB8" w:rsidRPr="00717983" w:rsidRDefault="00ED2AB8">
                    <w:pPr>
                      <w:jc w:val="right"/>
                      <w:rPr>
                        <w:i/>
                        <w:iCs/>
                        <w:sz w:val="18"/>
                        <w:lang w:val="en-GB"/>
                      </w:rPr>
                    </w:pPr>
                    <w:r w:rsidRPr="00717983">
                      <w:rPr>
                        <w:i/>
                        <w:iCs/>
                        <w:sz w:val="18"/>
                        <w:lang w:val="en-GB"/>
                      </w:rPr>
                      <w:t>Status:</w:t>
                    </w:r>
                    <w:r w:rsidR="00DF6C55" w:rsidRPr="00717983">
                      <w:rPr>
                        <w:i/>
                        <w:iCs/>
                        <w:sz w:val="18"/>
                        <w:lang w:val="en-GB"/>
                      </w:rPr>
                      <w:t xml:space="preserve">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6C55" w:rsidRPr="00717983">
                          <w:rPr>
                            <w:i/>
                            <w:iCs/>
                            <w:sz w:val="18"/>
                            <w:lang w:val="en-GB"/>
                          </w:rPr>
                          <w:t>Draft</w:t>
                        </w:r>
                      </w:sdtContent>
                    </w:sdt>
                    <w:r w:rsidR="00DF6C55" w:rsidRPr="00717983">
                      <w:rPr>
                        <w:i/>
                        <w:iCs/>
                        <w:sz w:val="18"/>
                        <w:lang w:val="en-GB"/>
                      </w:rPr>
                      <w:t xml:space="preserve"> </w:t>
                    </w:r>
                  </w:p>
                  <w:p w:rsidR="00ED2AB8" w:rsidRPr="00717983" w:rsidRDefault="00ED2AB8" w:rsidP="00717983">
                    <w:pPr>
                      <w:jc w:val="right"/>
                      <w:rPr>
                        <w:i/>
                        <w:sz w:val="18"/>
                        <w:lang w:val="en-GB"/>
                      </w:rPr>
                    </w:pPr>
                    <w:r w:rsidRPr="00717983">
                      <w:rPr>
                        <w:i/>
                        <w:sz w:val="18"/>
                        <w:lang w:val="en-GB"/>
                      </w:rPr>
                      <w:t>Document:</w:t>
                    </w:r>
                    <w:r w:rsidR="00717983"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666BA8">
                      <w:rPr>
                        <w:i/>
                        <w:noProof/>
                        <w:sz w:val="18"/>
                        <w:lang w:val="en-GB"/>
                      </w:rPr>
                      <w:t>IGTF-LoA-authN-set-20140908-v02.docx</w:t>
                    </w:r>
                    <w:r w:rsidRPr="00717983">
                      <w:rPr>
                        <w:i/>
                        <w:sz w:val="18"/>
                        <w:lang w:val="en-GB"/>
                      </w:rPr>
                      <w:fldChar w:fldCharType="end"/>
                    </w:r>
                  </w:p>
                  <w:p w:rsidR="00ED2AB8" w:rsidRPr="00717983" w:rsidRDefault="00ED2AB8">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666BA8">
                      <w:rPr>
                        <w:i/>
                        <w:iCs/>
                        <w:noProof/>
                        <w:sz w:val="18"/>
                        <w:lang w:val="en-GB"/>
                      </w:rPr>
                      <w:t>David Groep</w:t>
                    </w:r>
                    <w:r w:rsidRPr="00717983">
                      <w:rPr>
                        <w:i/>
                        <w:iCs/>
                        <w:sz w:val="18"/>
                        <w:lang w:val="en-GB"/>
                      </w:rPr>
                      <w:fldChar w:fldCharType="end"/>
                    </w:r>
                  </w:p>
                  <w:p w:rsidR="00ED2AB8" w:rsidRPr="00717983" w:rsidRDefault="00ED2AB8">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8D1F25">
                      <w:rPr>
                        <w:i/>
                        <w:iCs/>
                        <w:noProof/>
                        <w:sz w:val="18"/>
                        <w:lang w:val="en-GB"/>
                      </w:rPr>
                      <w:t>Wed, 22 October 2014</w:t>
                    </w:r>
                    <w:r w:rsidRPr="00717983">
                      <w:rPr>
                        <w:i/>
                        <w:iCs/>
                        <w:sz w:val="18"/>
                        <w:lang w:val="en-GB"/>
                      </w:rPr>
                      <w:fldChar w:fldCharType="end"/>
                    </w:r>
                  </w:p>
                  <w:p w:rsidR="00ED2AB8" w:rsidRDefault="00ED2AB8">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8D1F25">
                      <w:rPr>
                        <w:rStyle w:val="PageNumber"/>
                        <w:i/>
                        <w:iCs/>
                        <w:noProof/>
                      </w:rPr>
                      <w:t>6</w:t>
                    </w:r>
                    <w:r>
                      <w:rPr>
                        <w:rStyle w:val="PageNumber"/>
                        <w:i/>
                        <w:iCs/>
                      </w:rPr>
                      <w:fldChar w:fldCharType="end"/>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8" w:rsidRPr="00141112" w:rsidRDefault="00ED2AB8">
    <w:pPr>
      <w:pStyle w:val="Header"/>
      <w:tabs>
        <w:tab w:val="clear" w:pos="8640"/>
        <w:tab w:val="right" w:pos="8364"/>
      </w:tabs>
      <w:rPr>
        <w:color w:val="999999"/>
        <w:sz w:val="18"/>
        <w:szCs w:val="18"/>
      </w:rPr>
    </w:pP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B61CF4">
      <w:rPr>
        <w:color w:val="999999"/>
        <w:sz w:val="18"/>
        <w:szCs w:val="18"/>
      </w:rPr>
      <w:t>IGTF Levels of Authentication Assurance</w:t>
    </w:r>
    <w:r w:rsidRPr="00141112">
      <w:rPr>
        <w:color w:val="999999"/>
        <w:sz w:val="18"/>
        <w:szCs w:val="18"/>
      </w:rPr>
      <w:fldChar w:fldCharType="end"/>
    </w:r>
    <w:r w:rsidRPr="00141112">
      <w:rPr>
        <w:color w:val="999999"/>
        <w:sz w:val="18"/>
        <w:szCs w:val="18"/>
      </w:rPr>
      <w:tab/>
    </w:r>
    <w:r w:rsidR="000B3D1E">
      <w:rPr>
        <w:color w:val="999999"/>
        <w:sz w:val="18"/>
        <w:szCs w:val="18"/>
      </w:rPr>
      <w:tab/>
    </w:r>
    <w:r w:rsidRPr="00141112">
      <w:rPr>
        <w:color w:val="999999"/>
        <w:sz w:val="18"/>
        <w:szCs w:val="18"/>
      </w:rPr>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8D1F25">
      <w:rPr>
        <w:noProof/>
        <w:color w:val="999999"/>
        <w:sz w:val="18"/>
        <w:szCs w:val="18"/>
      </w:rPr>
      <w:t>6</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8D1F25">
      <w:rPr>
        <w:noProof/>
        <w:color w:val="999999"/>
        <w:sz w:val="18"/>
        <w:szCs w:val="18"/>
      </w:rPr>
      <w:t>6</w:t>
    </w:r>
    <w:r w:rsidRPr="00141112">
      <w:rPr>
        <w:color w:val="999999"/>
        <w:sz w:val="18"/>
        <w:szCs w:val="18"/>
      </w:rPr>
      <w:fldChar w:fldCharType="end"/>
    </w:r>
  </w:p>
  <w:p w:rsidR="00ED2AB8" w:rsidRPr="00141112" w:rsidRDefault="00ED2AB8">
    <w:pPr>
      <w:pStyle w:val="Header"/>
      <w:tabs>
        <w:tab w:val="clear" w:pos="8640"/>
        <w:tab w:val="right" w:pos="8364"/>
      </w:tabs>
      <w:rPr>
        <w:color w:val="999999"/>
        <w:sz w:val="18"/>
        <w:szCs w:val="18"/>
      </w:rPr>
    </w:pPr>
    <w:r w:rsidRPr="00141112">
      <w:rPr>
        <w:color w:val="999999"/>
        <w:sz w:val="18"/>
        <w:szCs w:val="18"/>
      </w:rPr>
      <w:t xml:space="preserve">version </w:t>
    </w:r>
    <w:r w:rsidR="000B3D1E">
      <w:rPr>
        <w:color w:val="999999"/>
        <w:sz w:val="18"/>
        <w:szCs w:val="18"/>
      </w:rPr>
      <w:fldChar w:fldCharType="begin"/>
    </w:r>
    <w:r w:rsidR="000B3D1E">
      <w:rPr>
        <w:color w:val="999999"/>
        <w:sz w:val="18"/>
        <w:szCs w:val="18"/>
      </w:rPr>
      <w:instrText xml:space="preserve"> DOCPROPERTY  Comments  \* MERGEFORMAT </w:instrText>
    </w:r>
    <w:r w:rsidR="000B3D1E">
      <w:rPr>
        <w:color w:val="999999"/>
        <w:sz w:val="18"/>
        <w:szCs w:val="18"/>
      </w:rPr>
      <w:fldChar w:fldCharType="separate"/>
    </w:r>
    <w:r w:rsidR="00B61CF4">
      <w:rPr>
        <w:color w:val="999999"/>
        <w:sz w:val="18"/>
        <w:szCs w:val="18"/>
      </w:rPr>
      <w:t>03-20140908</w:t>
    </w:r>
    <w:r w:rsidR="000B3D1E">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8D1F25">
      <w:rPr>
        <w:noProof/>
        <w:color w:val="999999"/>
        <w:sz w:val="18"/>
        <w:szCs w:val="18"/>
      </w:rPr>
      <w:t>22 Oct 2014</w:t>
    </w:r>
    <w:r w:rsidRPr="00141112">
      <w:rPr>
        <w:color w:val="999999"/>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89CF2BC"/>
    <w:lvl w:ilvl="0">
      <w:start w:val="1"/>
      <w:numFmt w:val="bullet"/>
      <w:lvlText w:val=""/>
      <w:lvlJc w:val="left"/>
      <w:pPr>
        <w:tabs>
          <w:tab w:val="num" w:pos="1440"/>
        </w:tabs>
        <w:ind w:left="1440" w:hanging="360"/>
      </w:pPr>
      <w:rPr>
        <w:rFonts w:ascii="Symbol" w:hAnsi="Symbol" w:hint="default"/>
      </w:rPr>
    </w:lvl>
  </w:abstractNum>
  <w:abstractNum w:abstractNumId="1">
    <w:nsid w:val="04D6326C"/>
    <w:multiLevelType w:val="hybridMultilevel"/>
    <w:tmpl w:val="A90A5DD0"/>
    <w:lvl w:ilvl="0" w:tplc="0B88D108">
      <w:start w:val="1"/>
      <w:numFmt w:val="bullet"/>
      <w:pStyle w:val="Examp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419AF"/>
    <w:multiLevelType w:val="multilevel"/>
    <w:tmpl w:val="11787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EE03894"/>
    <w:multiLevelType w:val="hybridMultilevel"/>
    <w:tmpl w:val="8286F674"/>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7E19B8"/>
    <w:multiLevelType w:val="hybridMultilevel"/>
    <w:tmpl w:val="AB00D304"/>
    <w:lvl w:ilvl="0" w:tplc="DCF43372">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5">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6">
    <w:nsid w:val="303804AF"/>
    <w:multiLevelType w:val="multilevel"/>
    <w:tmpl w:val="574200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36581454"/>
    <w:multiLevelType w:val="hybridMultilevel"/>
    <w:tmpl w:val="E0604C90"/>
    <w:lvl w:ilvl="0" w:tplc="AE8E13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7117D3"/>
    <w:multiLevelType w:val="hybridMultilevel"/>
    <w:tmpl w:val="8144B666"/>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0">
    <w:nsid w:val="6AC01EC9"/>
    <w:multiLevelType w:val="hybridMultilevel"/>
    <w:tmpl w:val="5560A06A"/>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0"/>
  </w:num>
  <w:num w:numId="4">
    <w:abstractNumId w:val="7"/>
  </w:num>
  <w:num w:numId="5">
    <w:abstractNumId w:val="6"/>
  </w:num>
  <w:num w:numId="6">
    <w:abstractNumId w:val="2"/>
  </w:num>
  <w:num w:numId="7">
    <w:abstractNumId w:val="0"/>
  </w:num>
  <w:num w:numId="8">
    <w:abstractNumId w:val="3"/>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oNotDisplayPageBoundaries/>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style="mso-position-horizontal:left;mso-position-horizontal-relative:page;mso-position-vertical-relative:page" fillcolor="#eaeaea" stroke="f">
      <v:fill color="#eaeaea"/>
      <v:stroke on="f"/>
      <v:textbox inset=",0,,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71"/>
    <w:rsid w:val="00004463"/>
    <w:rsid w:val="000148D3"/>
    <w:rsid w:val="00016D3F"/>
    <w:rsid w:val="00023113"/>
    <w:rsid w:val="00033812"/>
    <w:rsid w:val="00035B1B"/>
    <w:rsid w:val="00036055"/>
    <w:rsid w:val="00045109"/>
    <w:rsid w:val="000464C0"/>
    <w:rsid w:val="000512BC"/>
    <w:rsid w:val="00051C91"/>
    <w:rsid w:val="00052B42"/>
    <w:rsid w:val="00071FCA"/>
    <w:rsid w:val="00071FEF"/>
    <w:rsid w:val="0007389F"/>
    <w:rsid w:val="000765A2"/>
    <w:rsid w:val="00097065"/>
    <w:rsid w:val="000A422D"/>
    <w:rsid w:val="000A45D2"/>
    <w:rsid w:val="000A7649"/>
    <w:rsid w:val="000B3C57"/>
    <w:rsid w:val="000B3D1E"/>
    <w:rsid w:val="000B4A02"/>
    <w:rsid w:val="000C2569"/>
    <w:rsid w:val="000D4DF9"/>
    <w:rsid w:val="000E1C4D"/>
    <w:rsid w:val="000E7892"/>
    <w:rsid w:val="000F33EE"/>
    <w:rsid w:val="000F3F5D"/>
    <w:rsid w:val="00110DE8"/>
    <w:rsid w:val="0011748F"/>
    <w:rsid w:val="00121653"/>
    <w:rsid w:val="001257D3"/>
    <w:rsid w:val="00132F1B"/>
    <w:rsid w:val="00141112"/>
    <w:rsid w:val="001424FE"/>
    <w:rsid w:val="00143761"/>
    <w:rsid w:val="0014379E"/>
    <w:rsid w:val="001473B0"/>
    <w:rsid w:val="0015269F"/>
    <w:rsid w:val="001572DC"/>
    <w:rsid w:val="00157667"/>
    <w:rsid w:val="00163C75"/>
    <w:rsid w:val="00166B66"/>
    <w:rsid w:val="00167618"/>
    <w:rsid w:val="001713B5"/>
    <w:rsid w:val="00175A89"/>
    <w:rsid w:val="00180639"/>
    <w:rsid w:val="00185F91"/>
    <w:rsid w:val="0018716E"/>
    <w:rsid w:val="00194975"/>
    <w:rsid w:val="001A15A5"/>
    <w:rsid w:val="001B110F"/>
    <w:rsid w:val="001B13B8"/>
    <w:rsid w:val="001B1CB0"/>
    <w:rsid w:val="001B356C"/>
    <w:rsid w:val="001D0A71"/>
    <w:rsid w:val="001D1A2D"/>
    <w:rsid w:val="001E3A73"/>
    <w:rsid w:val="001F273E"/>
    <w:rsid w:val="001F5886"/>
    <w:rsid w:val="00201BBA"/>
    <w:rsid w:val="00205CB3"/>
    <w:rsid w:val="00210127"/>
    <w:rsid w:val="00210A19"/>
    <w:rsid w:val="00222861"/>
    <w:rsid w:val="00224804"/>
    <w:rsid w:val="002249D0"/>
    <w:rsid w:val="00241ADB"/>
    <w:rsid w:val="00242E7E"/>
    <w:rsid w:val="00261A3A"/>
    <w:rsid w:val="00266E41"/>
    <w:rsid w:val="00277E95"/>
    <w:rsid w:val="00283200"/>
    <w:rsid w:val="002A07C7"/>
    <w:rsid w:val="002A61F0"/>
    <w:rsid w:val="002B4B10"/>
    <w:rsid w:val="002C3740"/>
    <w:rsid w:val="002C3C84"/>
    <w:rsid w:val="002D3295"/>
    <w:rsid w:val="002F0043"/>
    <w:rsid w:val="002F734D"/>
    <w:rsid w:val="00300B75"/>
    <w:rsid w:val="0031415D"/>
    <w:rsid w:val="00350D63"/>
    <w:rsid w:val="00354CAC"/>
    <w:rsid w:val="00367FCC"/>
    <w:rsid w:val="003737EE"/>
    <w:rsid w:val="003743F4"/>
    <w:rsid w:val="003747C1"/>
    <w:rsid w:val="0037654B"/>
    <w:rsid w:val="00390ECE"/>
    <w:rsid w:val="003940AC"/>
    <w:rsid w:val="003A11BA"/>
    <w:rsid w:val="003B24FD"/>
    <w:rsid w:val="003C68DF"/>
    <w:rsid w:val="003D3215"/>
    <w:rsid w:val="003E350D"/>
    <w:rsid w:val="003F1DA5"/>
    <w:rsid w:val="00420DD6"/>
    <w:rsid w:val="0043038B"/>
    <w:rsid w:val="0044694D"/>
    <w:rsid w:val="0045678D"/>
    <w:rsid w:val="00457232"/>
    <w:rsid w:val="00464FE8"/>
    <w:rsid w:val="00470866"/>
    <w:rsid w:val="0047153E"/>
    <w:rsid w:val="004760A9"/>
    <w:rsid w:val="00477A44"/>
    <w:rsid w:val="004851B1"/>
    <w:rsid w:val="004852B8"/>
    <w:rsid w:val="00497914"/>
    <w:rsid w:val="004A09BD"/>
    <w:rsid w:val="004A1096"/>
    <w:rsid w:val="004B0FB0"/>
    <w:rsid w:val="004C0005"/>
    <w:rsid w:val="004C562E"/>
    <w:rsid w:val="004F5DA9"/>
    <w:rsid w:val="004F6B10"/>
    <w:rsid w:val="00501BCF"/>
    <w:rsid w:val="005025B3"/>
    <w:rsid w:val="00502E93"/>
    <w:rsid w:val="00516A83"/>
    <w:rsid w:val="0052141C"/>
    <w:rsid w:val="005308D5"/>
    <w:rsid w:val="00531EAF"/>
    <w:rsid w:val="00533B27"/>
    <w:rsid w:val="00534C33"/>
    <w:rsid w:val="005408D6"/>
    <w:rsid w:val="00542443"/>
    <w:rsid w:val="00555741"/>
    <w:rsid w:val="00564A5B"/>
    <w:rsid w:val="00566B0C"/>
    <w:rsid w:val="005735FC"/>
    <w:rsid w:val="00575E7A"/>
    <w:rsid w:val="005806DE"/>
    <w:rsid w:val="005822E7"/>
    <w:rsid w:val="0059136D"/>
    <w:rsid w:val="005A068B"/>
    <w:rsid w:val="005A5E64"/>
    <w:rsid w:val="005C0663"/>
    <w:rsid w:val="005E5261"/>
    <w:rsid w:val="005E6168"/>
    <w:rsid w:val="005E7AA2"/>
    <w:rsid w:val="005F0ABA"/>
    <w:rsid w:val="006046E3"/>
    <w:rsid w:val="00631532"/>
    <w:rsid w:val="00635867"/>
    <w:rsid w:val="00657BEF"/>
    <w:rsid w:val="00660852"/>
    <w:rsid w:val="00660D55"/>
    <w:rsid w:val="00666BA8"/>
    <w:rsid w:val="00666BDE"/>
    <w:rsid w:val="006709B5"/>
    <w:rsid w:val="00673C09"/>
    <w:rsid w:val="00673E1F"/>
    <w:rsid w:val="006747DE"/>
    <w:rsid w:val="0068038B"/>
    <w:rsid w:val="00680F68"/>
    <w:rsid w:val="006C1E76"/>
    <w:rsid w:val="006D1DF1"/>
    <w:rsid w:val="006D3625"/>
    <w:rsid w:val="006D7654"/>
    <w:rsid w:val="006E12D0"/>
    <w:rsid w:val="006E6AD3"/>
    <w:rsid w:val="006F6232"/>
    <w:rsid w:val="00705D13"/>
    <w:rsid w:val="00712FC7"/>
    <w:rsid w:val="00717983"/>
    <w:rsid w:val="007222F7"/>
    <w:rsid w:val="00732852"/>
    <w:rsid w:val="00732976"/>
    <w:rsid w:val="00744A24"/>
    <w:rsid w:val="00746726"/>
    <w:rsid w:val="00761327"/>
    <w:rsid w:val="0076297A"/>
    <w:rsid w:val="007712B9"/>
    <w:rsid w:val="00776F88"/>
    <w:rsid w:val="00792CAD"/>
    <w:rsid w:val="007A14F6"/>
    <w:rsid w:val="007A4D04"/>
    <w:rsid w:val="007A6156"/>
    <w:rsid w:val="007C3BC8"/>
    <w:rsid w:val="007D2D1D"/>
    <w:rsid w:val="007E42AC"/>
    <w:rsid w:val="007E584F"/>
    <w:rsid w:val="0080028C"/>
    <w:rsid w:val="008104FE"/>
    <w:rsid w:val="00812935"/>
    <w:rsid w:val="00816858"/>
    <w:rsid w:val="008175F4"/>
    <w:rsid w:val="00827602"/>
    <w:rsid w:val="00833268"/>
    <w:rsid w:val="00834011"/>
    <w:rsid w:val="00835691"/>
    <w:rsid w:val="00840216"/>
    <w:rsid w:val="00846AE5"/>
    <w:rsid w:val="008654FB"/>
    <w:rsid w:val="0088264D"/>
    <w:rsid w:val="00890BC3"/>
    <w:rsid w:val="008A627B"/>
    <w:rsid w:val="008A6DC8"/>
    <w:rsid w:val="008B2480"/>
    <w:rsid w:val="008B27C5"/>
    <w:rsid w:val="008B4350"/>
    <w:rsid w:val="008B6E58"/>
    <w:rsid w:val="008C5758"/>
    <w:rsid w:val="008D1F25"/>
    <w:rsid w:val="008F499F"/>
    <w:rsid w:val="008F7599"/>
    <w:rsid w:val="0090381F"/>
    <w:rsid w:val="0090521A"/>
    <w:rsid w:val="00920D5F"/>
    <w:rsid w:val="00933609"/>
    <w:rsid w:val="009340E5"/>
    <w:rsid w:val="009427D7"/>
    <w:rsid w:val="0094513D"/>
    <w:rsid w:val="00945AE2"/>
    <w:rsid w:val="00963578"/>
    <w:rsid w:val="00963EF8"/>
    <w:rsid w:val="009704A9"/>
    <w:rsid w:val="00990080"/>
    <w:rsid w:val="00992825"/>
    <w:rsid w:val="009A534E"/>
    <w:rsid w:val="009A5BBC"/>
    <w:rsid w:val="009B46F5"/>
    <w:rsid w:val="009D5089"/>
    <w:rsid w:val="009E03E6"/>
    <w:rsid w:val="009E4331"/>
    <w:rsid w:val="009E588D"/>
    <w:rsid w:val="009E59FC"/>
    <w:rsid w:val="009F7041"/>
    <w:rsid w:val="00A02787"/>
    <w:rsid w:val="00A02CC2"/>
    <w:rsid w:val="00A04D6D"/>
    <w:rsid w:val="00A056DB"/>
    <w:rsid w:val="00A15913"/>
    <w:rsid w:val="00A20967"/>
    <w:rsid w:val="00A22361"/>
    <w:rsid w:val="00A250DF"/>
    <w:rsid w:val="00A32185"/>
    <w:rsid w:val="00A41638"/>
    <w:rsid w:val="00A43AE0"/>
    <w:rsid w:val="00A50F6C"/>
    <w:rsid w:val="00A64D27"/>
    <w:rsid w:val="00A6794D"/>
    <w:rsid w:val="00A718AA"/>
    <w:rsid w:val="00A74761"/>
    <w:rsid w:val="00A74FFF"/>
    <w:rsid w:val="00A830DF"/>
    <w:rsid w:val="00A86DD8"/>
    <w:rsid w:val="00A92538"/>
    <w:rsid w:val="00AA08E7"/>
    <w:rsid w:val="00AA5ED3"/>
    <w:rsid w:val="00AB580B"/>
    <w:rsid w:val="00AC6416"/>
    <w:rsid w:val="00AD1894"/>
    <w:rsid w:val="00AD643A"/>
    <w:rsid w:val="00AE4671"/>
    <w:rsid w:val="00AF1E47"/>
    <w:rsid w:val="00B03843"/>
    <w:rsid w:val="00B04AAC"/>
    <w:rsid w:val="00B20933"/>
    <w:rsid w:val="00B27D04"/>
    <w:rsid w:val="00B36BAE"/>
    <w:rsid w:val="00B53895"/>
    <w:rsid w:val="00B61CF4"/>
    <w:rsid w:val="00B67A86"/>
    <w:rsid w:val="00B71D7F"/>
    <w:rsid w:val="00B7204D"/>
    <w:rsid w:val="00B83524"/>
    <w:rsid w:val="00B8443B"/>
    <w:rsid w:val="00B854AC"/>
    <w:rsid w:val="00B91A77"/>
    <w:rsid w:val="00BB13F6"/>
    <w:rsid w:val="00BB6F9A"/>
    <w:rsid w:val="00BC1DE3"/>
    <w:rsid w:val="00BC2BDF"/>
    <w:rsid w:val="00BD2271"/>
    <w:rsid w:val="00BD60F1"/>
    <w:rsid w:val="00BE3CB0"/>
    <w:rsid w:val="00BF2C72"/>
    <w:rsid w:val="00C0751D"/>
    <w:rsid w:val="00C14ABD"/>
    <w:rsid w:val="00C16793"/>
    <w:rsid w:val="00C32C0F"/>
    <w:rsid w:val="00C456F8"/>
    <w:rsid w:val="00C52186"/>
    <w:rsid w:val="00C53106"/>
    <w:rsid w:val="00C6125A"/>
    <w:rsid w:val="00C61E82"/>
    <w:rsid w:val="00C82443"/>
    <w:rsid w:val="00CA10C0"/>
    <w:rsid w:val="00CA24D5"/>
    <w:rsid w:val="00CA748A"/>
    <w:rsid w:val="00CA78AE"/>
    <w:rsid w:val="00CA7C1E"/>
    <w:rsid w:val="00CB5358"/>
    <w:rsid w:val="00CB5980"/>
    <w:rsid w:val="00CB6B47"/>
    <w:rsid w:val="00CC218B"/>
    <w:rsid w:val="00CD463F"/>
    <w:rsid w:val="00CD70D8"/>
    <w:rsid w:val="00CE1862"/>
    <w:rsid w:val="00CF255B"/>
    <w:rsid w:val="00D04BEE"/>
    <w:rsid w:val="00D105EA"/>
    <w:rsid w:val="00D11320"/>
    <w:rsid w:val="00D23157"/>
    <w:rsid w:val="00D50412"/>
    <w:rsid w:val="00D54D5F"/>
    <w:rsid w:val="00D5685A"/>
    <w:rsid w:val="00D56FBD"/>
    <w:rsid w:val="00D63EBA"/>
    <w:rsid w:val="00D74038"/>
    <w:rsid w:val="00D759A2"/>
    <w:rsid w:val="00D8443E"/>
    <w:rsid w:val="00D956CC"/>
    <w:rsid w:val="00DA128F"/>
    <w:rsid w:val="00DB1E10"/>
    <w:rsid w:val="00DC56A3"/>
    <w:rsid w:val="00DC710B"/>
    <w:rsid w:val="00DD1EF3"/>
    <w:rsid w:val="00DD763B"/>
    <w:rsid w:val="00DF3086"/>
    <w:rsid w:val="00DF6C55"/>
    <w:rsid w:val="00E12DBF"/>
    <w:rsid w:val="00E17AAC"/>
    <w:rsid w:val="00E41932"/>
    <w:rsid w:val="00E512DD"/>
    <w:rsid w:val="00E52F83"/>
    <w:rsid w:val="00E57242"/>
    <w:rsid w:val="00E720CD"/>
    <w:rsid w:val="00E72ADA"/>
    <w:rsid w:val="00E758E6"/>
    <w:rsid w:val="00E7732A"/>
    <w:rsid w:val="00E80B75"/>
    <w:rsid w:val="00E81A54"/>
    <w:rsid w:val="00E9059F"/>
    <w:rsid w:val="00EA19D3"/>
    <w:rsid w:val="00EA442D"/>
    <w:rsid w:val="00EB2184"/>
    <w:rsid w:val="00EC0852"/>
    <w:rsid w:val="00EC0A76"/>
    <w:rsid w:val="00EC3B54"/>
    <w:rsid w:val="00EC4742"/>
    <w:rsid w:val="00ED2AB8"/>
    <w:rsid w:val="00EE770F"/>
    <w:rsid w:val="00EE78E0"/>
    <w:rsid w:val="00F01F81"/>
    <w:rsid w:val="00F04B63"/>
    <w:rsid w:val="00F13321"/>
    <w:rsid w:val="00F30905"/>
    <w:rsid w:val="00F33E06"/>
    <w:rsid w:val="00F54EEF"/>
    <w:rsid w:val="00F622F6"/>
    <w:rsid w:val="00F7103D"/>
    <w:rsid w:val="00F728D7"/>
    <w:rsid w:val="00F744E0"/>
    <w:rsid w:val="00F8104A"/>
    <w:rsid w:val="00F873DC"/>
    <w:rsid w:val="00FA059C"/>
    <w:rsid w:val="00FA280B"/>
    <w:rsid w:val="00FA417F"/>
    <w:rsid w:val="00FC2122"/>
    <w:rsid w:val="00FD0074"/>
    <w:rsid w:val="00FD459E"/>
    <w:rsid w:val="00FD4933"/>
    <w:rsid w:val="00FE1A16"/>
    <w:rsid w:val="00FE5B81"/>
    <w:rsid w:val="00FF5858"/>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page;mso-position-vertical-relative:page" fillcolor="#eaeaea" stroke="f">
      <v:fill color="#eaeaea"/>
      <v:stroke on="f"/>
      <v:textbox inset=",0,,0"/>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0243">
      <w:bodyDiv w:val="1"/>
      <w:marLeft w:val="0"/>
      <w:marRight w:val="0"/>
      <w:marTop w:val="0"/>
      <w:marBottom w:val="0"/>
      <w:divBdr>
        <w:top w:val="none" w:sz="0" w:space="0" w:color="auto"/>
        <w:left w:val="none" w:sz="0" w:space="0" w:color="auto"/>
        <w:bottom w:val="none" w:sz="0" w:space="0" w:color="auto"/>
        <w:right w:val="none" w:sz="0" w:space="0" w:color="auto"/>
      </w:divBdr>
    </w:div>
    <w:div w:id="591091996">
      <w:bodyDiv w:val="1"/>
      <w:marLeft w:val="0"/>
      <w:marRight w:val="0"/>
      <w:marTop w:val="0"/>
      <w:marBottom w:val="0"/>
      <w:divBdr>
        <w:top w:val="none" w:sz="0" w:space="0" w:color="auto"/>
        <w:left w:val="none" w:sz="0" w:space="0" w:color="auto"/>
        <w:bottom w:val="none" w:sz="0" w:space="0" w:color="auto"/>
        <w:right w:val="none" w:sz="0" w:space="0" w:color="auto"/>
      </w:divBdr>
    </w:div>
    <w:div w:id="1149590939">
      <w:bodyDiv w:val="1"/>
      <w:marLeft w:val="0"/>
      <w:marRight w:val="0"/>
      <w:marTop w:val="0"/>
      <w:marBottom w:val="0"/>
      <w:divBdr>
        <w:top w:val="none" w:sz="0" w:space="0" w:color="auto"/>
        <w:left w:val="none" w:sz="0" w:space="0" w:color="auto"/>
        <w:bottom w:val="none" w:sz="0" w:space="0" w:color="auto"/>
        <w:right w:val="none" w:sz="0" w:space="0" w:color="auto"/>
      </w:divBdr>
    </w:div>
    <w:div w:id="1375035286">
      <w:bodyDiv w:val="1"/>
      <w:marLeft w:val="0"/>
      <w:marRight w:val="0"/>
      <w:marTop w:val="0"/>
      <w:marBottom w:val="0"/>
      <w:divBdr>
        <w:top w:val="none" w:sz="0" w:space="0" w:color="auto"/>
        <w:left w:val="none" w:sz="0" w:space="0" w:color="auto"/>
        <w:bottom w:val="none" w:sz="0" w:space="0" w:color="auto"/>
        <w:right w:val="none" w:sz="0" w:space="0" w:color="auto"/>
      </w:divBdr>
    </w:div>
    <w:div w:id="1529678697">
      <w:bodyDiv w:val="1"/>
      <w:marLeft w:val="0"/>
      <w:marRight w:val="0"/>
      <w:marTop w:val="0"/>
      <w:marBottom w:val="0"/>
      <w:divBdr>
        <w:top w:val="none" w:sz="0" w:space="0" w:color="auto"/>
        <w:left w:val="none" w:sz="0" w:space="0" w:color="auto"/>
        <w:bottom w:val="none" w:sz="0" w:space="0" w:color="auto"/>
        <w:right w:val="none" w:sz="0" w:space="0" w:color="auto"/>
      </w:divBdr>
    </w:div>
    <w:div w:id="15300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davidg\EUGridPMA\EUGridPMA-do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D3DF78E1AF414CA4FE0D12E6BC2506"/>
        <w:category>
          <w:name w:val="General"/>
          <w:gallery w:val="placeholder"/>
        </w:category>
        <w:types>
          <w:type w:val="bbPlcHdr"/>
        </w:types>
        <w:behaviors>
          <w:behavior w:val="content"/>
        </w:behaviors>
        <w:guid w:val="{1E6DC3C9-0CC5-41F8-8971-B150BE39D9A3}"/>
      </w:docPartPr>
      <w:docPartBody>
        <w:p w:rsidR="00AC3711" w:rsidRDefault="008F72AA">
          <w:r w:rsidRPr="008D3DA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A"/>
    <w:rsid w:val="0037600D"/>
    <w:rsid w:val="003F7629"/>
    <w:rsid w:val="00560656"/>
    <w:rsid w:val="005B0B3D"/>
    <w:rsid w:val="00641FDA"/>
    <w:rsid w:val="008F72AA"/>
    <w:rsid w:val="00AC3711"/>
    <w:rsid w:val="00BF49DE"/>
    <w:rsid w:val="00C71515"/>
    <w:rsid w:val="00F8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F4D7-4FED-46D8-804C-B00AEC80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EUGridPMA-doctemplate.dot</Template>
  <TotalTime>217</TotalTime>
  <Pages>6</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IGTF Levels of Authentication Assurance</vt:lpstr>
    </vt:vector>
  </TitlesOfParts>
  <Company>Nikhef</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IGTF Levels of Authentication Assurance</dc:title>
  <dc:creator>David Groep</dc:creator>
  <dc:description>04-20150113</dc:description>
  <cp:lastModifiedBy>DavidG</cp:lastModifiedBy>
  <cp:revision>68</cp:revision>
  <cp:lastPrinted>2014-09-10T18:31:00Z</cp:lastPrinted>
  <dcterms:created xsi:type="dcterms:W3CDTF">2014-09-10T07:09:00Z</dcterms:created>
  <dcterms:modified xsi:type="dcterms:W3CDTF">2015-01-09T13:22:00Z</dcterms:modified>
  <cp:contentStatus>Draft</cp:contentStatus>
</cp:coreProperties>
</file>